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4F" w:rsidRDefault="00E80A0C">
      <w:pPr>
        <w:rPr>
          <w:rFonts w:ascii="Arial" w:hAnsi="Arial" w:cs="Arial"/>
          <w:sz w:val="22"/>
        </w:rPr>
      </w:pPr>
      <w:r>
        <w:rPr>
          <w:rFonts w:ascii="Arial" w:hAnsi="Arial" w:cs="Arial"/>
          <w:noProof/>
          <w:sz w:val="22"/>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7350C7">
      <w:pPr>
        <w:rPr>
          <w:rFonts w:ascii="Arial" w:hAnsi="Arial" w:cs="Arial"/>
          <w:sz w:val="22"/>
        </w:rPr>
      </w:pPr>
      <w:r>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5pt;width:205.65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t7U+lLAIAAFEEAAAOAAAAAAAAAAAAAAAAAC4CAABk&#10;cnMvZTJvRG9jLnhtbFBLAQItABQABgAIAAAAIQChGUw24AAAAAkBAAAPAAAAAAAAAAAAAAAAAIYE&#10;AABkcnMvZG93bnJldi54bWxQSwUGAAAAAAQABADzAAAAkwUAAAAA&#10;">
                <v:textbo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v:textbox>
              </v:shape>
            </w:pict>
          </mc:Fallback>
        </mc:AlternateContent>
      </w:r>
      <w:r>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5pt;width:213.4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jBKw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">
                <v:textbo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997F98" w:rsidRDefault="00E22A91">
      <w:pPr>
        <w:rPr>
          <w:rFonts w:ascii="Arial" w:hAnsi="Arial" w:cs="Arial"/>
          <w:sz w:val="16"/>
          <w:szCs w:val="16"/>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5B3F29" w:rsidP="001A7555">
            <w:pPr>
              <w:spacing w:beforeLines="60" w:before="144" w:afterLines="60" w:after="144"/>
              <w:rPr>
                <w:rFonts w:ascii="Arial" w:hAnsi="Arial" w:cs="Arial"/>
                <w:b/>
                <w:szCs w:val="24"/>
              </w:rPr>
            </w:pPr>
            <w:r>
              <w:rPr>
                <w:rFonts w:ascii="Arial" w:hAnsi="Arial" w:cs="Arial"/>
                <w:b/>
                <w:szCs w:val="24"/>
              </w:rPr>
              <w:t>Position</w:t>
            </w:r>
            <w:r w:rsidR="00D04E4F" w:rsidRPr="00663825">
              <w:rPr>
                <w:rFonts w:ascii="Arial" w:hAnsi="Arial" w:cs="Arial"/>
                <w:b/>
                <w:szCs w:val="24"/>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6327B9" w:rsidRDefault="00460F73" w:rsidP="00BC4E56">
            <w:pPr>
              <w:pStyle w:val="Header"/>
              <w:tabs>
                <w:tab w:val="clear" w:pos="4320"/>
                <w:tab w:val="clear" w:pos="8640"/>
              </w:tabs>
              <w:spacing w:beforeLines="60" w:before="144" w:afterLines="60" w:after="144"/>
              <w:rPr>
                <w:rFonts w:ascii="Arial" w:hAnsi="Arial" w:cs="Arial"/>
                <w:b/>
                <w:bCs/>
                <w:sz w:val="22"/>
                <w:szCs w:val="22"/>
              </w:rPr>
            </w:pPr>
            <w:r>
              <w:rPr>
                <w:rStyle w:val="Strong"/>
                <w:rFonts w:ascii="Arial" w:hAnsi="Arial" w:cs="Arial"/>
                <w:b w:val="0"/>
                <w:color w:val="0D0D0D"/>
                <w:sz w:val="22"/>
                <w:szCs w:val="22"/>
                <w:shd w:val="clear" w:color="auto" w:fill="FFFFFF"/>
              </w:rPr>
              <w:t xml:space="preserve">System Administrator (Learning &amp; Student Management)  </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B81199" w:rsidP="001A7555">
            <w:pPr>
              <w:spacing w:beforeLines="60" w:before="144" w:afterLines="60" w:after="144"/>
              <w:rPr>
                <w:rFonts w:ascii="Arial" w:hAnsi="Arial" w:cs="Arial"/>
                <w:b/>
                <w:szCs w:val="24"/>
              </w:rPr>
            </w:pPr>
            <w:r>
              <w:rPr>
                <w:rFonts w:ascii="Arial" w:hAnsi="Arial" w:cs="Arial"/>
                <w:b/>
                <w:szCs w:val="24"/>
              </w:rPr>
              <w:t>Division</w:t>
            </w:r>
            <w:r w:rsidR="008D3B8D">
              <w:rPr>
                <w:rFonts w:ascii="Arial" w:hAnsi="Arial" w:cs="Arial"/>
                <w:b/>
                <w:szCs w:val="24"/>
              </w:rPr>
              <w:t>:</w:t>
            </w:r>
          </w:p>
        </w:tc>
        <w:tc>
          <w:tcPr>
            <w:tcW w:w="6722" w:type="dxa"/>
            <w:tcBorders>
              <w:top w:val="single" w:sz="4" w:space="0" w:color="auto"/>
              <w:left w:val="single" w:sz="4" w:space="0" w:color="auto"/>
              <w:bottom w:val="single" w:sz="4" w:space="0" w:color="auto"/>
              <w:right w:val="single" w:sz="4" w:space="0" w:color="auto"/>
            </w:tcBorders>
          </w:tcPr>
          <w:p w:rsidR="00D04E4F" w:rsidRPr="006327B9" w:rsidRDefault="00460F73" w:rsidP="001A7555">
            <w:pPr>
              <w:spacing w:beforeLines="60" w:before="144" w:afterLines="60" w:after="144"/>
              <w:rPr>
                <w:rFonts w:ascii="Arial" w:hAnsi="Arial" w:cs="Arial"/>
                <w:sz w:val="22"/>
                <w:szCs w:val="22"/>
              </w:rPr>
            </w:pPr>
            <w:r w:rsidRPr="00460F73">
              <w:rPr>
                <w:rFonts w:ascii="Arial" w:hAnsi="Arial" w:cs="Arial"/>
                <w:color w:val="0D0D0D"/>
                <w:sz w:val="22"/>
                <w:szCs w:val="22"/>
                <w:shd w:val="clear" w:color="auto" w:fill="FFFFFF"/>
              </w:rPr>
              <w:t>Corporate &amp; Operational Services</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spacing w:beforeLines="60" w:before="144" w:afterLines="60" w:after="144"/>
              <w:rPr>
                <w:rFonts w:ascii="Arial" w:hAnsi="Arial" w:cs="Arial"/>
                <w:b/>
                <w:szCs w:val="24"/>
              </w:rPr>
            </w:pPr>
            <w:r w:rsidRPr="00663825">
              <w:rPr>
                <w:rFonts w:ascii="Arial" w:hAnsi="Arial" w:cs="Arial"/>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6327B9" w:rsidRDefault="00460F73" w:rsidP="001A7555">
            <w:pPr>
              <w:spacing w:beforeLines="60" w:before="144" w:afterLines="60" w:after="144"/>
              <w:rPr>
                <w:rFonts w:ascii="Arial" w:hAnsi="Arial" w:cs="Arial"/>
                <w:sz w:val="22"/>
                <w:szCs w:val="22"/>
              </w:rPr>
            </w:pPr>
            <w:r w:rsidRPr="001B6D74">
              <w:rPr>
                <w:rFonts w:asciiTheme="minorHAnsi" w:hAnsiTheme="minorHAnsi" w:cstheme="minorHAnsi"/>
                <w:szCs w:val="24"/>
              </w:rPr>
              <w:t>Senior Systems Officer</w:t>
            </w: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spacing w:beforeLines="60" w:before="144" w:afterLines="60" w:after="144"/>
              <w:rPr>
                <w:rFonts w:ascii="Arial" w:hAnsi="Arial" w:cs="Arial"/>
                <w:b/>
                <w:szCs w:val="24"/>
              </w:rPr>
            </w:pPr>
            <w:r w:rsidRPr="00663825">
              <w:rPr>
                <w:rFonts w:ascii="Arial" w:hAnsi="Arial" w:cs="Arial"/>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6327B9" w:rsidRDefault="004E2836" w:rsidP="002D3C63">
            <w:pPr>
              <w:spacing w:beforeLines="60" w:before="144" w:afterLines="60" w:after="144"/>
              <w:rPr>
                <w:rFonts w:ascii="Arial" w:hAnsi="Arial" w:cs="Arial"/>
                <w:sz w:val="22"/>
                <w:szCs w:val="22"/>
              </w:rPr>
            </w:pPr>
            <w:r>
              <w:rPr>
                <w:rFonts w:ascii="Arial" w:hAnsi="Arial" w:cs="Arial"/>
                <w:sz w:val="22"/>
                <w:szCs w:val="22"/>
              </w:rPr>
              <w:t>-</w:t>
            </w:r>
          </w:p>
        </w:tc>
        <w:tc>
          <w:tcPr>
            <w:tcW w:w="3201" w:type="dxa"/>
            <w:tcBorders>
              <w:left w:val="single" w:sz="4" w:space="0" w:color="auto"/>
            </w:tcBorders>
          </w:tcPr>
          <w:p w:rsidR="00D04E4F" w:rsidRPr="00663825" w:rsidRDefault="00D04E4F">
            <w:pPr>
              <w:rPr>
                <w:rFonts w:ascii="Arial" w:hAnsi="Arial" w:cs="Arial"/>
                <w:szCs w:val="24"/>
              </w:rPr>
            </w:pP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spacing w:beforeLines="60" w:before="144" w:afterLines="60" w:after="144"/>
              <w:rPr>
                <w:rFonts w:ascii="Arial" w:hAnsi="Arial" w:cs="Arial"/>
                <w:b/>
                <w:szCs w:val="24"/>
              </w:rPr>
            </w:pPr>
            <w:r w:rsidRPr="00663825">
              <w:rPr>
                <w:rFonts w:ascii="Arial" w:hAnsi="Arial" w:cs="Arial"/>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Pr="006327B9" w:rsidRDefault="00CB5DE1" w:rsidP="00460F73">
            <w:pPr>
              <w:pStyle w:val="NoSpacing"/>
              <w:jc w:val="both"/>
              <w:rPr>
                <w:rFonts w:ascii="Arial" w:hAnsi="Arial" w:cs="Arial"/>
                <w:sz w:val="22"/>
                <w:szCs w:val="22"/>
              </w:rPr>
            </w:pPr>
            <w:r w:rsidRPr="006327B9">
              <w:rPr>
                <w:rFonts w:ascii="Arial" w:hAnsi="Arial" w:cs="Arial"/>
                <w:color w:val="0D0D0D"/>
                <w:sz w:val="22"/>
                <w:szCs w:val="22"/>
                <w:shd w:val="clear" w:color="auto" w:fill="FFFFFF"/>
              </w:rPr>
              <w:t xml:space="preserve">To support schools and educators in effectively using technology for teaching, learning, and equitable access across the education system. The </w:t>
            </w:r>
            <w:r w:rsidR="00460F73">
              <w:rPr>
                <w:rFonts w:ascii="Arial" w:hAnsi="Arial" w:cs="Arial"/>
                <w:color w:val="0D0D0D"/>
                <w:sz w:val="22"/>
                <w:szCs w:val="22"/>
                <w:shd w:val="clear" w:color="auto" w:fill="FFFFFF"/>
              </w:rPr>
              <w:t>Adminsitrator</w:t>
            </w:r>
            <w:r w:rsidRPr="006327B9">
              <w:rPr>
                <w:rFonts w:ascii="Arial" w:hAnsi="Arial" w:cs="Arial"/>
                <w:color w:val="0D0D0D"/>
                <w:sz w:val="22"/>
                <w:szCs w:val="22"/>
                <w:shd w:val="clear" w:color="auto" w:fill="FFFFFF"/>
              </w:rPr>
              <w:t xml:space="preserve"> provides in-school, virtual, and group-based professional learning and coaching to enhance digital capability, blended learning practice, and student engagement. A key focus of this role is to improve access to quality learning for students in remote and Pa Enua schools through digital platforms and learning tools. This role does not focus on disability or assistive technologies but supports system-wide digital learning equity and innovation.</w:t>
            </w:r>
          </w:p>
        </w:tc>
        <w:tc>
          <w:tcPr>
            <w:tcW w:w="3201" w:type="dxa"/>
            <w:tcBorders>
              <w:left w:val="single" w:sz="4" w:space="0" w:color="auto"/>
            </w:tcBorders>
          </w:tcPr>
          <w:p w:rsidR="00D04E4F" w:rsidRPr="00663825" w:rsidRDefault="00D04E4F">
            <w:pPr>
              <w:rPr>
                <w:rFonts w:ascii="Arial" w:hAnsi="Arial" w:cs="Arial"/>
                <w:szCs w:val="24"/>
              </w:rPr>
            </w:pPr>
          </w:p>
        </w:tc>
      </w:tr>
      <w:tr w:rsidR="00D657FC" w:rsidRPr="00663825" w:rsidTr="00D657FC">
        <w:trPr>
          <w:trHeight w:val="561"/>
        </w:trPr>
        <w:tc>
          <w:tcPr>
            <w:tcW w:w="2818" w:type="dxa"/>
            <w:tcBorders>
              <w:top w:val="single" w:sz="4" w:space="0" w:color="auto"/>
              <w:left w:val="single" w:sz="4" w:space="0" w:color="auto"/>
              <w:bottom w:val="single" w:sz="4" w:space="0" w:color="auto"/>
              <w:right w:val="single" w:sz="4" w:space="0" w:color="auto"/>
            </w:tcBorders>
          </w:tcPr>
          <w:p w:rsidR="00D657FC" w:rsidRPr="00663825" w:rsidRDefault="00032FC7" w:rsidP="003B35A8">
            <w:pPr>
              <w:pStyle w:val="Header"/>
              <w:tabs>
                <w:tab w:val="clear" w:pos="4320"/>
                <w:tab w:val="clear" w:pos="8640"/>
              </w:tabs>
              <w:spacing w:beforeLines="60" w:before="144" w:afterLines="60" w:after="144"/>
              <w:rPr>
                <w:rFonts w:ascii="Arial" w:hAnsi="Arial" w:cs="Arial"/>
                <w:b/>
                <w:szCs w:val="24"/>
              </w:rPr>
            </w:pPr>
            <w:r>
              <w:rPr>
                <w:rFonts w:ascii="Arial" w:hAnsi="Arial" w:cs="Arial"/>
                <w:b/>
                <w:szCs w:val="24"/>
              </w:rPr>
              <w:t>Job classification:</w:t>
            </w:r>
          </w:p>
        </w:tc>
        <w:tc>
          <w:tcPr>
            <w:tcW w:w="6722" w:type="dxa"/>
            <w:tcBorders>
              <w:top w:val="single" w:sz="4" w:space="0" w:color="auto"/>
              <w:left w:val="single" w:sz="4" w:space="0" w:color="auto"/>
              <w:bottom w:val="single" w:sz="4" w:space="0" w:color="auto"/>
              <w:right w:val="single" w:sz="4" w:space="0" w:color="auto"/>
            </w:tcBorders>
          </w:tcPr>
          <w:p w:rsidR="00D657FC" w:rsidRPr="00A65E52" w:rsidRDefault="00D657FC" w:rsidP="00D657FC">
            <w:pPr>
              <w:spacing w:beforeLines="60" w:before="144" w:afterLines="60" w:after="144"/>
              <w:rPr>
                <w:rFonts w:ascii="Arial" w:hAnsi="Arial" w:cs="Arial"/>
                <w:sz w:val="22"/>
                <w:szCs w:val="22"/>
                <w:lang w:val="en-US"/>
              </w:rPr>
            </w:pPr>
          </w:p>
        </w:tc>
        <w:tc>
          <w:tcPr>
            <w:tcW w:w="3201" w:type="dxa"/>
            <w:tcBorders>
              <w:left w:val="single" w:sz="4" w:space="0" w:color="auto"/>
            </w:tcBorders>
          </w:tcPr>
          <w:p w:rsidR="00D657FC" w:rsidRPr="00663825" w:rsidRDefault="00D657FC" w:rsidP="00D657FC">
            <w:pPr>
              <w:rPr>
                <w:rFonts w:ascii="Arial" w:hAnsi="Arial" w:cs="Arial"/>
                <w:szCs w:val="24"/>
              </w:rPr>
            </w:pP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pStyle w:val="Header"/>
              <w:tabs>
                <w:tab w:val="clear" w:pos="4320"/>
                <w:tab w:val="clear" w:pos="8640"/>
              </w:tabs>
              <w:spacing w:beforeLines="60" w:before="144" w:afterLines="60" w:after="144"/>
              <w:rPr>
                <w:rFonts w:ascii="Arial" w:hAnsi="Arial" w:cs="Arial"/>
                <w:b/>
                <w:szCs w:val="24"/>
              </w:rPr>
            </w:pPr>
            <w:r w:rsidRPr="00663825">
              <w:rPr>
                <w:rFonts w:ascii="Arial" w:hAnsi="Arial" w:cs="Arial"/>
                <w:b/>
                <w:szCs w:val="24"/>
              </w:rPr>
              <w:t>Date:</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767B70" w:rsidP="001A7555">
            <w:pPr>
              <w:spacing w:beforeLines="60" w:before="144" w:afterLines="60" w:after="144"/>
              <w:rPr>
                <w:rFonts w:ascii="Arial" w:hAnsi="Arial" w:cs="Arial"/>
                <w:sz w:val="22"/>
                <w:szCs w:val="22"/>
              </w:rPr>
            </w:pPr>
            <w:r w:rsidRPr="00A65E52">
              <w:rPr>
                <w:rFonts w:ascii="Arial" w:hAnsi="Arial" w:cs="Arial"/>
                <w:color w:val="0D0D0D"/>
                <w:sz w:val="22"/>
                <w:szCs w:val="22"/>
                <w:shd w:val="clear" w:color="auto" w:fill="FFFFFF"/>
              </w:rPr>
              <w:t>April 2025</w:t>
            </w:r>
          </w:p>
        </w:tc>
        <w:tc>
          <w:tcPr>
            <w:tcW w:w="3201" w:type="dxa"/>
            <w:tcBorders>
              <w:left w:val="single" w:sz="4" w:space="0" w:color="auto"/>
            </w:tcBorders>
          </w:tcPr>
          <w:p w:rsidR="00D04E4F" w:rsidRPr="00663825" w:rsidRDefault="00D04E4F">
            <w:pPr>
              <w:rPr>
                <w:rFonts w:ascii="Arial" w:hAnsi="Arial" w:cs="Arial"/>
                <w:szCs w:val="24"/>
              </w:rPr>
            </w:pPr>
          </w:p>
        </w:tc>
      </w:tr>
    </w:tbl>
    <w:p w:rsidR="00D04E4F" w:rsidRPr="00997F98" w:rsidRDefault="00D04E4F">
      <w:pPr>
        <w:rPr>
          <w:rFonts w:ascii="Arial" w:hAnsi="Arial" w:cs="Arial"/>
          <w:sz w:val="16"/>
          <w:szCs w:val="16"/>
        </w:rPr>
      </w:pPr>
      <w:r w:rsidRPr="00663825">
        <w:rPr>
          <w:rFonts w:ascii="Arial" w:hAnsi="Arial" w:cs="Arial"/>
          <w:szCs w:val="24"/>
        </w:rPr>
        <w:tab/>
      </w:r>
    </w:p>
    <w:p w:rsidR="003A5153" w:rsidRPr="003A5153" w:rsidRDefault="003A5153">
      <w:pPr>
        <w:rPr>
          <w:rFonts w:ascii="Arial" w:hAnsi="Arial" w:cs="Arial"/>
          <w:b/>
          <w:color w:val="FFFFFF" w:themeColor="background1"/>
          <w:szCs w:val="24"/>
        </w:rPr>
      </w:pPr>
      <w:r>
        <w:rPr>
          <w:rFonts w:ascii="Arial" w:hAnsi="Arial" w:cs="Arial"/>
          <w:b/>
          <w:color w:val="FFFFFF" w:themeColor="background1"/>
          <w:szCs w:val="24"/>
          <w:highlight w:val="darkBlue"/>
        </w:rPr>
        <w:t>MINISTRY VISION</w:t>
      </w:r>
      <w:r w:rsidRPr="003A5153">
        <w:rPr>
          <w:rFonts w:ascii="Arial" w:hAnsi="Arial" w:cs="Arial"/>
          <w:b/>
          <w:color w:val="FFFFFF" w:themeColor="background1"/>
          <w:szCs w:val="24"/>
          <w:highlight w:val="darkBlue"/>
        </w:rPr>
        <w:t>:</w:t>
      </w:r>
    </w:p>
    <w:p w:rsidR="003A5153" w:rsidRPr="00997F98" w:rsidRDefault="003A5153">
      <w:pPr>
        <w:rPr>
          <w:rFonts w:ascii="Arial" w:hAnsi="Arial" w:cs="Arial"/>
          <w:sz w:val="16"/>
          <w:szCs w:val="16"/>
        </w:rPr>
      </w:pPr>
    </w:p>
    <w:p w:rsidR="008C340A" w:rsidRPr="00A65E52" w:rsidRDefault="008C340A" w:rsidP="008C340A">
      <w:pPr>
        <w:rPr>
          <w:rFonts w:ascii="Arial" w:hAnsi="Arial" w:cs="Arial"/>
          <w:sz w:val="22"/>
          <w:szCs w:val="22"/>
        </w:rPr>
      </w:pPr>
      <w:r w:rsidRPr="00A65E52">
        <w:rPr>
          <w:rFonts w:ascii="Arial" w:hAnsi="Arial" w:cs="Arial"/>
          <w:sz w:val="22"/>
          <w:szCs w:val="22"/>
        </w:rPr>
        <w:t>Akamatutuanga i te au karape, kite, te tu tangata e te irinakianga o te iti tangata Kuki Airani kia rauka ia ratou i taangaanga i ta ratou au tareni ki roto i to ratou oraanga.</w:t>
      </w:r>
    </w:p>
    <w:p w:rsidR="008C340A" w:rsidRPr="00A65E52" w:rsidRDefault="008C340A" w:rsidP="008C340A">
      <w:pPr>
        <w:rPr>
          <w:rFonts w:ascii="Arial" w:hAnsi="Arial" w:cs="Arial"/>
          <w:sz w:val="22"/>
          <w:szCs w:val="22"/>
        </w:rPr>
      </w:pPr>
    </w:p>
    <w:p w:rsidR="00997F98" w:rsidRPr="00A65E52" w:rsidRDefault="008C340A" w:rsidP="008C340A">
      <w:pPr>
        <w:rPr>
          <w:rFonts w:ascii="Arial" w:hAnsi="Arial" w:cs="Arial"/>
          <w:sz w:val="22"/>
          <w:szCs w:val="22"/>
        </w:rPr>
      </w:pPr>
      <w:r w:rsidRPr="00A65E52">
        <w:rPr>
          <w:rFonts w:ascii="Arial" w:hAnsi="Arial" w:cs="Arial"/>
          <w:sz w:val="22"/>
          <w:szCs w:val="22"/>
        </w:rPr>
        <w:t>Building the skills, knowledge, attitudes, and values of Cook Islanders to put their capabilities to best use in all areas of their lives.</w:t>
      </w:r>
    </w:p>
    <w:p w:rsidR="008C340A" w:rsidRPr="00997F98" w:rsidRDefault="008C340A" w:rsidP="008C340A">
      <w:pPr>
        <w:rPr>
          <w:rFonts w:ascii="Arial" w:hAnsi="Arial" w:cs="Arial"/>
          <w:b/>
          <w:color w:val="FFFFFF"/>
          <w:sz w:val="16"/>
          <w:szCs w:val="16"/>
          <w:highlight w:val="darkBlue"/>
          <w:bdr w:val="single" w:sz="4" w:space="0" w:color="auto"/>
        </w:rPr>
      </w:pPr>
    </w:p>
    <w:p w:rsidR="00997F98" w:rsidRPr="00663825" w:rsidRDefault="00997F98" w:rsidP="00997F98">
      <w:pPr>
        <w:rPr>
          <w:rFonts w:ascii="Arial" w:hAnsi="Arial" w:cs="Arial"/>
          <w:b/>
          <w:color w:val="FFFFFF"/>
          <w:szCs w:val="24"/>
        </w:rPr>
      </w:pPr>
      <w:r w:rsidRPr="00663825">
        <w:rPr>
          <w:rFonts w:ascii="Arial" w:hAnsi="Arial" w:cs="Arial"/>
          <w:b/>
          <w:color w:val="FFFFFF"/>
          <w:szCs w:val="24"/>
          <w:highlight w:val="darkBlue"/>
          <w:bdr w:val="single" w:sz="4" w:space="0" w:color="auto"/>
        </w:rPr>
        <w:t>ORGANISATION CHART:</w:t>
      </w:r>
      <w:r w:rsidR="00B72E00" w:rsidRPr="00B72E00">
        <w:rPr>
          <w:rFonts w:ascii="Avenir LT 55 Roman" w:hAnsi="Avenir LT 55 Roman"/>
          <w:noProof/>
          <w:sz w:val="21"/>
          <w:szCs w:val="21"/>
          <w:lang w:val="en-NZ" w:eastAsia="en-NZ"/>
        </w:rPr>
        <w:t xml:space="preserve"> </w:t>
      </w:r>
    </w:p>
    <w:p w:rsidR="00D657FC" w:rsidRDefault="00D657FC" w:rsidP="00D657FC">
      <w:pPr>
        <w:rPr>
          <w:rFonts w:ascii="Arial" w:hAnsi="Arial" w:cs="Arial"/>
          <w:b/>
          <w:color w:val="FFFFFF"/>
          <w:szCs w:val="24"/>
          <w:bdr w:val="single" w:sz="4" w:space="0" w:color="auto"/>
        </w:rPr>
      </w:pPr>
    </w:p>
    <w:p w:rsidR="00D657FC" w:rsidRDefault="00460F73" w:rsidP="00D657FC">
      <w:pPr>
        <w:rPr>
          <w:rFonts w:ascii="Arial" w:hAnsi="Arial" w:cs="Arial"/>
          <w:b/>
          <w:color w:val="FFFFFF"/>
          <w:szCs w:val="24"/>
          <w:bdr w:val="single" w:sz="4" w:space="0" w:color="auto"/>
        </w:rPr>
      </w:pPr>
      <w:r w:rsidRPr="00460F73">
        <w:rPr>
          <w:rFonts w:ascii="Arial" w:hAnsi="Arial" w:cs="Arial"/>
          <w:b/>
          <w:color w:val="FFFFFF"/>
          <w:szCs w:val="24"/>
          <w:bdr w:val="single" w:sz="4" w:space="0" w:color="auto"/>
        </w:rPr>
        <w:lastRenderedPageBreak/>
        <w:drawing>
          <wp:inline distT="0" distB="0" distL="0" distR="0" wp14:anchorId="30478A23" wp14:editId="2B4D5E1C">
            <wp:extent cx="5760085" cy="37325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3732530"/>
                    </a:xfrm>
                    <a:prstGeom prst="rect">
                      <a:avLst/>
                    </a:prstGeom>
                  </pic:spPr>
                </pic:pic>
              </a:graphicData>
            </a:graphic>
          </wp:inline>
        </w:drawing>
      </w:r>
    </w:p>
    <w:p w:rsidR="008C340A" w:rsidRDefault="008C340A" w:rsidP="00D657FC">
      <w:pPr>
        <w:rPr>
          <w:rFonts w:ascii="Arial" w:hAnsi="Arial" w:cs="Arial"/>
          <w:b/>
          <w:color w:val="FFFFFF"/>
          <w:szCs w:val="24"/>
          <w:bdr w:val="single" w:sz="4" w:space="0" w:color="auto"/>
        </w:rPr>
      </w:pPr>
    </w:p>
    <w:p w:rsidR="008C340A" w:rsidRDefault="008C340A" w:rsidP="00D657FC">
      <w:pPr>
        <w:rPr>
          <w:rFonts w:ascii="Arial" w:hAnsi="Arial" w:cs="Arial"/>
          <w:b/>
          <w:color w:val="FFFFFF"/>
          <w:szCs w:val="24"/>
          <w:bdr w:val="single" w:sz="4" w:space="0" w:color="auto"/>
        </w:rPr>
      </w:pPr>
    </w:p>
    <w:p w:rsidR="00E91E45" w:rsidRPr="00663825" w:rsidRDefault="00D657FC" w:rsidP="00E91E45">
      <w:pPr>
        <w:rPr>
          <w:rFonts w:ascii="Arial" w:hAnsi="Arial" w:cs="Arial"/>
          <w:b/>
          <w:bCs/>
          <w:color w:val="FFFFFF"/>
          <w:szCs w:val="24"/>
          <w:bdr w:val="single" w:sz="4" w:space="0" w:color="auto"/>
        </w:rPr>
      </w:pPr>
      <w:r>
        <w:rPr>
          <w:rFonts w:ascii="Arial" w:hAnsi="Arial" w:cs="Arial"/>
          <w:b/>
          <w:bCs/>
          <w:color w:val="FFFFFF"/>
          <w:szCs w:val="24"/>
          <w:highlight w:val="darkBlue"/>
          <w:bdr w:val="single" w:sz="4" w:space="0" w:color="auto"/>
        </w:rPr>
        <w:t>KEY RESULTS AREA</w:t>
      </w:r>
      <w:r w:rsidR="00E91E45" w:rsidRPr="00663825">
        <w:rPr>
          <w:rFonts w:ascii="Arial" w:hAnsi="Arial" w:cs="Arial"/>
          <w:b/>
          <w:bCs/>
          <w:color w:val="FFFFFF"/>
          <w:szCs w:val="24"/>
          <w:highlight w:val="darkBlue"/>
          <w:bdr w:val="single" w:sz="4" w:space="0" w:color="auto"/>
        </w:rPr>
        <w:t>:</w:t>
      </w:r>
    </w:p>
    <w:p w:rsidR="003A5153" w:rsidRDefault="003A5153" w:rsidP="00E91E45">
      <w:pPr>
        <w:pStyle w:val="BodyText3"/>
        <w:rPr>
          <w:rFonts w:ascii="Arial" w:hAnsi="Arial" w:cs="Arial"/>
          <w:sz w:val="24"/>
          <w:szCs w:val="24"/>
        </w:rPr>
      </w:pPr>
    </w:p>
    <w:tbl>
      <w:tblPr>
        <w:tblStyle w:val="TableGrid"/>
        <w:tblW w:w="9351" w:type="dxa"/>
        <w:tblLook w:val="04A0" w:firstRow="1" w:lastRow="0" w:firstColumn="1" w:lastColumn="0" w:noHBand="0" w:noVBand="1"/>
      </w:tblPr>
      <w:tblGrid>
        <w:gridCol w:w="4390"/>
        <w:gridCol w:w="4961"/>
      </w:tblGrid>
      <w:tr w:rsidR="008727DC" w:rsidRPr="006327B9" w:rsidTr="000342F3">
        <w:tc>
          <w:tcPr>
            <w:tcW w:w="4390" w:type="dxa"/>
          </w:tcPr>
          <w:p w:rsidR="008727DC" w:rsidRPr="006327B9" w:rsidRDefault="008727DC" w:rsidP="00E91E45">
            <w:pPr>
              <w:pStyle w:val="BodyText3"/>
              <w:rPr>
                <w:rFonts w:ascii="Arial" w:hAnsi="Arial" w:cs="Arial"/>
                <w:b/>
                <w:i/>
                <w:szCs w:val="22"/>
              </w:rPr>
            </w:pPr>
            <w:r w:rsidRPr="006327B9">
              <w:rPr>
                <w:rFonts w:ascii="Arial" w:hAnsi="Arial" w:cs="Arial"/>
                <w:b/>
                <w:i/>
                <w:szCs w:val="22"/>
              </w:rPr>
              <w:t>K.R.A</w:t>
            </w:r>
          </w:p>
        </w:tc>
        <w:tc>
          <w:tcPr>
            <w:tcW w:w="4961" w:type="dxa"/>
          </w:tcPr>
          <w:p w:rsidR="008727DC" w:rsidRPr="006327B9" w:rsidRDefault="00082EAC" w:rsidP="00E91E45">
            <w:pPr>
              <w:pStyle w:val="BodyText3"/>
              <w:rPr>
                <w:rFonts w:ascii="Arial" w:hAnsi="Arial" w:cs="Arial"/>
                <w:b/>
                <w:i/>
                <w:szCs w:val="22"/>
              </w:rPr>
            </w:pPr>
            <w:r w:rsidRPr="006327B9">
              <w:rPr>
                <w:rFonts w:ascii="Arial" w:hAnsi="Arial" w:cs="Arial"/>
                <w:b/>
                <w:i/>
                <w:szCs w:val="22"/>
              </w:rPr>
              <w:t>Key Performance Indicators</w:t>
            </w:r>
          </w:p>
        </w:tc>
      </w:tr>
      <w:tr w:rsidR="008727DC" w:rsidRPr="006327B9" w:rsidTr="000342F3">
        <w:tc>
          <w:tcPr>
            <w:tcW w:w="4390" w:type="dxa"/>
          </w:tcPr>
          <w:p w:rsidR="00E02CFD" w:rsidRPr="006327B9" w:rsidRDefault="00CB5DE1" w:rsidP="00633612">
            <w:pPr>
              <w:autoSpaceDE w:val="0"/>
              <w:autoSpaceDN w:val="0"/>
              <w:adjustRightInd w:val="0"/>
              <w:rPr>
                <w:rFonts w:ascii="Arial" w:hAnsi="Arial" w:cs="Arial"/>
                <w:sz w:val="22"/>
                <w:szCs w:val="22"/>
              </w:rPr>
            </w:pPr>
            <w:r w:rsidRPr="006327B9">
              <w:rPr>
                <w:rStyle w:val="Strong"/>
                <w:rFonts w:ascii="Arial" w:hAnsi="Arial" w:cs="Arial"/>
                <w:color w:val="0D0D0D"/>
                <w:sz w:val="22"/>
                <w:szCs w:val="22"/>
                <w:shd w:val="clear" w:color="auto" w:fill="FFFFFF"/>
              </w:rPr>
              <w:t>1. Digital Pedagogy Support</w:t>
            </w:r>
            <w:r w:rsidRPr="006327B9">
              <w:rPr>
                <w:rFonts w:ascii="Arial" w:hAnsi="Arial" w:cs="Arial"/>
                <w:color w:val="0D0D0D"/>
                <w:sz w:val="22"/>
                <w:szCs w:val="22"/>
              </w:rPr>
              <w:br/>
            </w:r>
            <w:r w:rsidRPr="006327B9">
              <w:rPr>
                <w:rFonts w:ascii="Arial" w:hAnsi="Arial" w:cs="Arial"/>
                <w:color w:val="0D0D0D"/>
                <w:sz w:val="22"/>
                <w:szCs w:val="22"/>
                <w:shd w:val="clear" w:color="auto" w:fill="FFFFFF"/>
              </w:rPr>
              <w:t>Build teacher capability in integrating digital tools into teaching and learning.</w:t>
            </w:r>
          </w:p>
        </w:tc>
        <w:tc>
          <w:tcPr>
            <w:tcW w:w="4961" w:type="dxa"/>
          </w:tcPr>
          <w:p w:rsidR="004E2836" w:rsidRPr="004E2836" w:rsidRDefault="00CB5DE1" w:rsidP="004E2836">
            <w:pPr>
              <w:pStyle w:val="ListParagraph"/>
              <w:numPr>
                <w:ilvl w:val="0"/>
                <w:numId w:val="26"/>
              </w:numPr>
              <w:rPr>
                <w:rFonts w:ascii="Arial" w:hAnsi="Arial" w:cs="Arial"/>
                <w:sz w:val="22"/>
                <w:szCs w:val="22"/>
              </w:rPr>
            </w:pPr>
            <w:r w:rsidRPr="004E2836">
              <w:rPr>
                <w:rFonts w:ascii="Arial" w:hAnsi="Arial" w:cs="Arial"/>
                <w:color w:val="0D0D0D"/>
                <w:sz w:val="22"/>
                <w:szCs w:val="22"/>
                <w:shd w:val="clear" w:color="auto" w:fill="FFFFFF"/>
              </w:rPr>
              <w:t xml:space="preserve">Teachers demonstrate increased confidence and use of digital platforms; </w:t>
            </w:r>
          </w:p>
          <w:p w:rsidR="00E108A9" w:rsidRPr="004E2836" w:rsidRDefault="004E2836" w:rsidP="004E2836">
            <w:pPr>
              <w:pStyle w:val="ListParagraph"/>
              <w:numPr>
                <w:ilvl w:val="0"/>
                <w:numId w:val="26"/>
              </w:numPr>
              <w:rPr>
                <w:rFonts w:ascii="Arial" w:hAnsi="Arial" w:cs="Arial"/>
                <w:sz w:val="22"/>
                <w:szCs w:val="22"/>
              </w:rPr>
            </w:pPr>
            <w:r>
              <w:rPr>
                <w:rFonts w:ascii="Arial" w:hAnsi="Arial" w:cs="Arial"/>
                <w:color w:val="0D0D0D"/>
                <w:sz w:val="22"/>
                <w:szCs w:val="22"/>
                <w:shd w:val="clear" w:color="auto" w:fill="FFFFFF"/>
              </w:rPr>
              <w:t>I</w:t>
            </w:r>
            <w:r w:rsidR="00CB5DE1" w:rsidRPr="004E2836">
              <w:rPr>
                <w:rFonts w:ascii="Arial" w:hAnsi="Arial" w:cs="Arial"/>
                <w:color w:val="0D0D0D"/>
                <w:sz w:val="22"/>
                <w:szCs w:val="22"/>
                <w:shd w:val="clear" w:color="auto" w:fill="FFFFFF"/>
              </w:rPr>
              <w:t>mproved learner engagement; feedback reflects growth.</w:t>
            </w:r>
          </w:p>
        </w:tc>
      </w:tr>
      <w:tr w:rsidR="00C707AE" w:rsidRPr="006327B9" w:rsidTr="008C340A">
        <w:trPr>
          <w:trHeight w:val="177"/>
        </w:trPr>
        <w:tc>
          <w:tcPr>
            <w:tcW w:w="4390" w:type="dxa"/>
          </w:tcPr>
          <w:p w:rsidR="00876816" w:rsidRPr="006327B9" w:rsidRDefault="00CB5DE1" w:rsidP="00B9069F">
            <w:pPr>
              <w:autoSpaceDE w:val="0"/>
              <w:autoSpaceDN w:val="0"/>
              <w:adjustRightInd w:val="0"/>
              <w:rPr>
                <w:rFonts w:ascii="Arial" w:hAnsi="Arial" w:cs="Arial"/>
                <w:sz w:val="22"/>
                <w:szCs w:val="22"/>
                <w:lang w:val="en-NZ" w:eastAsia="en-NZ"/>
              </w:rPr>
            </w:pPr>
            <w:r w:rsidRPr="006327B9">
              <w:rPr>
                <w:rStyle w:val="Strong"/>
                <w:rFonts w:ascii="Arial" w:hAnsi="Arial" w:cs="Arial"/>
                <w:color w:val="0D0D0D"/>
                <w:sz w:val="22"/>
                <w:szCs w:val="22"/>
                <w:shd w:val="clear" w:color="auto" w:fill="FFFFFF"/>
              </w:rPr>
              <w:t>2. Technology-Enhanced Learning Models</w:t>
            </w:r>
            <w:r w:rsidRPr="006327B9">
              <w:rPr>
                <w:rFonts w:ascii="Arial" w:hAnsi="Arial" w:cs="Arial"/>
                <w:color w:val="0D0D0D"/>
                <w:sz w:val="22"/>
                <w:szCs w:val="22"/>
              </w:rPr>
              <w:br/>
            </w:r>
            <w:r w:rsidRPr="006327B9">
              <w:rPr>
                <w:rFonts w:ascii="Arial" w:hAnsi="Arial" w:cs="Arial"/>
                <w:color w:val="0D0D0D"/>
                <w:sz w:val="22"/>
                <w:szCs w:val="22"/>
                <w:shd w:val="clear" w:color="auto" w:fill="FFFFFF"/>
              </w:rPr>
              <w:t>Support schools to implement blended, flipped, or remote learning approaches.</w:t>
            </w:r>
          </w:p>
        </w:tc>
        <w:tc>
          <w:tcPr>
            <w:tcW w:w="4961" w:type="dxa"/>
          </w:tcPr>
          <w:p w:rsidR="004E2836" w:rsidRPr="004E2836" w:rsidRDefault="00CB5DE1" w:rsidP="004E2836">
            <w:pPr>
              <w:pStyle w:val="ListParagraph"/>
              <w:numPr>
                <w:ilvl w:val="0"/>
                <w:numId w:val="27"/>
              </w:numPr>
              <w:rPr>
                <w:rFonts w:ascii="Arial" w:hAnsi="Arial" w:cs="Arial"/>
                <w:sz w:val="22"/>
                <w:szCs w:val="22"/>
              </w:rPr>
            </w:pPr>
            <w:r w:rsidRPr="004E2836">
              <w:rPr>
                <w:rFonts w:ascii="Arial" w:hAnsi="Arial" w:cs="Arial"/>
                <w:color w:val="0D0D0D"/>
                <w:sz w:val="22"/>
                <w:szCs w:val="22"/>
                <w:shd w:val="clear" w:color="auto" w:fill="FFFFFF"/>
              </w:rPr>
              <w:t>Schools trial and adopt models suited to context;</w:t>
            </w:r>
          </w:p>
          <w:p w:rsidR="004E2836" w:rsidRPr="004E2836" w:rsidRDefault="004E2836" w:rsidP="004E2836">
            <w:pPr>
              <w:pStyle w:val="ListParagraph"/>
              <w:numPr>
                <w:ilvl w:val="0"/>
                <w:numId w:val="27"/>
              </w:numPr>
              <w:rPr>
                <w:rFonts w:ascii="Arial" w:hAnsi="Arial" w:cs="Arial"/>
                <w:sz w:val="22"/>
                <w:szCs w:val="22"/>
              </w:rPr>
            </w:pPr>
            <w:r>
              <w:rPr>
                <w:rFonts w:ascii="Arial" w:hAnsi="Arial" w:cs="Arial"/>
                <w:color w:val="0D0D0D"/>
                <w:sz w:val="22"/>
                <w:szCs w:val="22"/>
                <w:shd w:val="clear" w:color="auto" w:fill="FFFFFF"/>
              </w:rPr>
              <w:t>I</w:t>
            </w:r>
            <w:r w:rsidR="00CB5DE1" w:rsidRPr="004E2836">
              <w:rPr>
                <w:rFonts w:ascii="Arial" w:hAnsi="Arial" w:cs="Arial"/>
                <w:color w:val="0D0D0D"/>
                <w:sz w:val="22"/>
                <w:szCs w:val="22"/>
                <w:shd w:val="clear" w:color="auto" w:fill="FFFFFF"/>
              </w:rPr>
              <w:t>ncreas</w:t>
            </w:r>
            <w:r>
              <w:rPr>
                <w:rFonts w:ascii="Arial" w:hAnsi="Arial" w:cs="Arial"/>
                <w:color w:val="0D0D0D"/>
                <w:sz w:val="22"/>
                <w:szCs w:val="22"/>
                <w:shd w:val="clear" w:color="auto" w:fill="FFFFFF"/>
              </w:rPr>
              <w:t>ed access for Pa Enua learners;</w:t>
            </w:r>
          </w:p>
          <w:p w:rsidR="00E02CFD" w:rsidRPr="004E2836" w:rsidRDefault="004E2836" w:rsidP="004E2836">
            <w:pPr>
              <w:pStyle w:val="ListParagraph"/>
              <w:numPr>
                <w:ilvl w:val="0"/>
                <w:numId w:val="27"/>
              </w:numPr>
              <w:rPr>
                <w:rFonts w:ascii="Arial" w:hAnsi="Arial" w:cs="Arial"/>
                <w:sz w:val="22"/>
                <w:szCs w:val="22"/>
              </w:rPr>
            </w:pPr>
            <w:r>
              <w:rPr>
                <w:rFonts w:ascii="Arial" w:hAnsi="Arial" w:cs="Arial"/>
                <w:color w:val="0D0D0D"/>
                <w:sz w:val="22"/>
                <w:szCs w:val="22"/>
                <w:shd w:val="clear" w:color="auto" w:fill="FFFFFF"/>
              </w:rPr>
              <w:t>P</w:t>
            </w:r>
            <w:r w:rsidR="00CB5DE1" w:rsidRPr="004E2836">
              <w:rPr>
                <w:rFonts w:ascii="Arial" w:hAnsi="Arial" w:cs="Arial"/>
                <w:color w:val="0D0D0D"/>
                <w:sz w:val="22"/>
                <w:szCs w:val="22"/>
                <w:shd w:val="clear" w:color="auto" w:fill="FFFFFF"/>
              </w:rPr>
              <w:t>ositive student learning outcomes</w:t>
            </w:r>
          </w:p>
        </w:tc>
      </w:tr>
      <w:tr w:rsidR="002D3C63" w:rsidRPr="006327B9" w:rsidTr="008C340A">
        <w:trPr>
          <w:trHeight w:val="177"/>
        </w:trPr>
        <w:tc>
          <w:tcPr>
            <w:tcW w:w="4390" w:type="dxa"/>
          </w:tcPr>
          <w:p w:rsidR="002D3C63" w:rsidRPr="006327B9" w:rsidRDefault="00CB5DE1" w:rsidP="00B9069F">
            <w:pPr>
              <w:autoSpaceDE w:val="0"/>
              <w:autoSpaceDN w:val="0"/>
              <w:adjustRightInd w:val="0"/>
              <w:rPr>
                <w:rFonts w:ascii="Arial" w:hAnsi="Arial" w:cs="Arial"/>
                <w:sz w:val="22"/>
                <w:szCs w:val="22"/>
                <w:lang w:val="en-NZ" w:eastAsia="en-NZ"/>
              </w:rPr>
            </w:pPr>
            <w:r w:rsidRPr="006327B9">
              <w:rPr>
                <w:rStyle w:val="Strong"/>
                <w:rFonts w:ascii="Arial" w:hAnsi="Arial" w:cs="Arial"/>
                <w:color w:val="0D0D0D"/>
                <w:sz w:val="22"/>
                <w:szCs w:val="22"/>
                <w:shd w:val="clear" w:color="auto" w:fill="FFFFFF"/>
              </w:rPr>
              <w:t>3. Access and Infrastructure Guidance</w:t>
            </w:r>
            <w:r w:rsidRPr="006327B9">
              <w:rPr>
                <w:rFonts w:ascii="Arial" w:hAnsi="Arial" w:cs="Arial"/>
                <w:color w:val="0D0D0D"/>
                <w:sz w:val="22"/>
                <w:szCs w:val="22"/>
              </w:rPr>
              <w:br/>
            </w:r>
            <w:r w:rsidRPr="006327B9">
              <w:rPr>
                <w:rFonts w:ascii="Arial" w:hAnsi="Arial" w:cs="Arial"/>
                <w:color w:val="0D0D0D"/>
                <w:sz w:val="22"/>
                <w:szCs w:val="22"/>
                <w:shd w:val="clear" w:color="auto" w:fill="FFFFFF"/>
              </w:rPr>
              <w:t>Work with schools and the Ministry to identify and resolve access and connectivity issues</w:t>
            </w:r>
          </w:p>
        </w:tc>
        <w:tc>
          <w:tcPr>
            <w:tcW w:w="4961" w:type="dxa"/>
          </w:tcPr>
          <w:p w:rsidR="004E2836" w:rsidRPr="004E2836" w:rsidRDefault="00CB5DE1" w:rsidP="004E2836">
            <w:pPr>
              <w:pStyle w:val="ListParagraph"/>
              <w:numPr>
                <w:ilvl w:val="0"/>
                <w:numId w:val="28"/>
              </w:numPr>
              <w:rPr>
                <w:rFonts w:ascii="Arial" w:hAnsi="Arial" w:cs="Arial"/>
                <w:sz w:val="22"/>
                <w:szCs w:val="22"/>
              </w:rPr>
            </w:pPr>
            <w:r w:rsidRPr="004E2836">
              <w:rPr>
                <w:rFonts w:ascii="Arial" w:hAnsi="Arial" w:cs="Arial"/>
                <w:color w:val="0D0D0D"/>
                <w:sz w:val="22"/>
                <w:szCs w:val="22"/>
                <w:shd w:val="clear" w:color="auto" w:fill="FFFFFF"/>
              </w:rPr>
              <w:t>Connect</w:t>
            </w:r>
            <w:r w:rsidR="004E2836">
              <w:rPr>
                <w:rFonts w:ascii="Arial" w:hAnsi="Arial" w:cs="Arial"/>
                <w:color w:val="0D0D0D"/>
                <w:sz w:val="22"/>
                <w:szCs w:val="22"/>
                <w:shd w:val="clear" w:color="auto" w:fill="FFFFFF"/>
              </w:rPr>
              <w:t>ivity or access plans in place;</w:t>
            </w:r>
          </w:p>
          <w:p w:rsidR="004E2836" w:rsidRPr="004E2836" w:rsidRDefault="004E2836" w:rsidP="004E2836">
            <w:pPr>
              <w:pStyle w:val="ListParagraph"/>
              <w:numPr>
                <w:ilvl w:val="0"/>
                <w:numId w:val="28"/>
              </w:numPr>
              <w:rPr>
                <w:rFonts w:ascii="Arial" w:hAnsi="Arial" w:cs="Arial"/>
                <w:sz w:val="22"/>
                <w:szCs w:val="22"/>
              </w:rPr>
            </w:pPr>
            <w:r>
              <w:rPr>
                <w:rFonts w:ascii="Arial" w:hAnsi="Arial" w:cs="Arial"/>
                <w:color w:val="0D0D0D"/>
                <w:sz w:val="22"/>
                <w:szCs w:val="22"/>
                <w:shd w:val="clear" w:color="auto" w:fill="FFFFFF"/>
              </w:rPr>
              <w:t>H</w:t>
            </w:r>
            <w:r w:rsidR="00CB5DE1" w:rsidRPr="004E2836">
              <w:rPr>
                <w:rFonts w:ascii="Arial" w:hAnsi="Arial" w:cs="Arial"/>
                <w:color w:val="0D0D0D"/>
                <w:sz w:val="22"/>
                <w:szCs w:val="22"/>
                <w:shd w:val="clear" w:color="auto" w:fill="FFFFFF"/>
              </w:rPr>
              <w:t>ardwar</w:t>
            </w:r>
            <w:r>
              <w:rPr>
                <w:rFonts w:ascii="Arial" w:hAnsi="Arial" w:cs="Arial"/>
                <w:color w:val="0D0D0D"/>
                <w:sz w:val="22"/>
                <w:szCs w:val="22"/>
                <w:shd w:val="clear" w:color="auto" w:fill="FFFFFF"/>
              </w:rPr>
              <w:t>e/software solutions supported;</w:t>
            </w:r>
          </w:p>
          <w:p w:rsidR="002D3C63" w:rsidRPr="004E2836" w:rsidRDefault="004E2836" w:rsidP="004E2836">
            <w:pPr>
              <w:pStyle w:val="ListParagraph"/>
              <w:numPr>
                <w:ilvl w:val="0"/>
                <w:numId w:val="28"/>
              </w:numPr>
              <w:rPr>
                <w:rFonts w:ascii="Arial" w:hAnsi="Arial" w:cs="Arial"/>
                <w:sz w:val="22"/>
                <w:szCs w:val="22"/>
              </w:rPr>
            </w:pPr>
            <w:r>
              <w:rPr>
                <w:rFonts w:ascii="Arial" w:hAnsi="Arial" w:cs="Arial"/>
                <w:color w:val="0D0D0D"/>
                <w:sz w:val="22"/>
                <w:szCs w:val="22"/>
                <w:shd w:val="clear" w:color="auto" w:fill="FFFFFF"/>
              </w:rPr>
              <w:t>A</w:t>
            </w:r>
            <w:r w:rsidR="00CB5DE1" w:rsidRPr="004E2836">
              <w:rPr>
                <w:rFonts w:ascii="Arial" w:hAnsi="Arial" w:cs="Arial"/>
                <w:color w:val="0D0D0D"/>
                <w:sz w:val="22"/>
                <w:szCs w:val="22"/>
                <w:shd w:val="clear" w:color="auto" w:fill="FFFFFF"/>
              </w:rPr>
              <w:t>ccess gaps reduced.</w:t>
            </w:r>
          </w:p>
        </w:tc>
      </w:tr>
      <w:tr w:rsidR="00767B70" w:rsidRPr="006327B9" w:rsidTr="008C340A">
        <w:trPr>
          <w:trHeight w:val="177"/>
        </w:trPr>
        <w:tc>
          <w:tcPr>
            <w:tcW w:w="4390" w:type="dxa"/>
          </w:tcPr>
          <w:p w:rsidR="00767B70" w:rsidRPr="006327B9" w:rsidRDefault="00CB5DE1" w:rsidP="00B9069F">
            <w:pPr>
              <w:autoSpaceDE w:val="0"/>
              <w:autoSpaceDN w:val="0"/>
              <w:adjustRightInd w:val="0"/>
              <w:rPr>
                <w:rFonts w:ascii="Arial" w:hAnsi="Arial" w:cs="Arial"/>
                <w:sz w:val="22"/>
                <w:szCs w:val="22"/>
                <w:lang w:val="en-NZ" w:eastAsia="en-NZ"/>
              </w:rPr>
            </w:pPr>
            <w:r w:rsidRPr="006327B9">
              <w:rPr>
                <w:rStyle w:val="Strong"/>
                <w:rFonts w:ascii="Arial" w:hAnsi="Arial" w:cs="Arial"/>
                <w:color w:val="0D0D0D"/>
                <w:sz w:val="22"/>
                <w:szCs w:val="22"/>
                <w:shd w:val="clear" w:color="auto" w:fill="FFFFFF"/>
              </w:rPr>
              <w:t>4. Learning Platform Support and Training</w:t>
            </w:r>
            <w:r w:rsidRPr="006327B9">
              <w:rPr>
                <w:rFonts w:ascii="Arial" w:hAnsi="Arial" w:cs="Arial"/>
                <w:color w:val="0D0D0D"/>
                <w:sz w:val="22"/>
                <w:szCs w:val="22"/>
              </w:rPr>
              <w:br/>
            </w:r>
            <w:r w:rsidRPr="006327B9">
              <w:rPr>
                <w:rFonts w:ascii="Arial" w:hAnsi="Arial" w:cs="Arial"/>
                <w:color w:val="0D0D0D"/>
                <w:sz w:val="22"/>
                <w:szCs w:val="22"/>
                <w:shd w:val="clear" w:color="auto" w:fill="FFFFFF"/>
              </w:rPr>
              <w:t>Provide support and training for the use of learning management systems (e.g., Google Classroom, Moodle, etc.).</w:t>
            </w:r>
          </w:p>
        </w:tc>
        <w:tc>
          <w:tcPr>
            <w:tcW w:w="4961" w:type="dxa"/>
          </w:tcPr>
          <w:p w:rsidR="004E2836" w:rsidRPr="004E2836" w:rsidRDefault="00CB5DE1" w:rsidP="004E2836">
            <w:pPr>
              <w:pStyle w:val="ListParagraph"/>
              <w:numPr>
                <w:ilvl w:val="0"/>
                <w:numId w:val="29"/>
              </w:numPr>
              <w:rPr>
                <w:rFonts w:ascii="Arial" w:hAnsi="Arial" w:cs="Arial"/>
                <w:sz w:val="22"/>
                <w:szCs w:val="22"/>
              </w:rPr>
            </w:pPr>
            <w:r w:rsidRPr="004E2836">
              <w:rPr>
                <w:rFonts w:ascii="Arial" w:hAnsi="Arial" w:cs="Arial"/>
                <w:color w:val="0D0D0D"/>
                <w:sz w:val="22"/>
                <w:szCs w:val="22"/>
                <w:shd w:val="clear" w:color="auto" w:fill="FFFFFF"/>
              </w:rPr>
              <w:t>Teachers and students actively using platforms;</w:t>
            </w:r>
          </w:p>
          <w:p w:rsidR="004E2836" w:rsidRPr="004E2836" w:rsidRDefault="004E2836" w:rsidP="004E2836">
            <w:pPr>
              <w:pStyle w:val="ListParagraph"/>
              <w:numPr>
                <w:ilvl w:val="0"/>
                <w:numId w:val="29"/>
              </w:numPr>
              <w:rPr>
                <w:rFonts w:ascii="Arial" w:hAnsi="Arial" w:cs="Arial"/>
                <w:sz w:val="22"/>
                <w:szCs w:val="22"/>
              </w:rPr>
            </w:pPr>
            <w:r>
              <w:rPr>
                <w:rFonts w:ascii="Arial" w:hAnsi="Arial" w:cs="Arial"/>
                <w:color w:val="0D0D0D"/>
                <w:sz w:val="22"/>
                <w:szCs w:val="22"/>
                <w:shd w:val="clear" w:color="auto" w:fill="FFFFFF"/>
              </w:rPr>
              <w:t>S</w:t>
            </w:r>
            <w:r w:rsidR="00CB5DE1" w:rsidRPr="004E2836">
              <w:rPr>
                <w:rFonts w:ascii="Arial" w:hAnsi="Arial" w:cs="Arial"/>
                <w:color w:val="0D0D0D"/>
                <w:sz w:val="22"/>
                <w:szCs w:val="22"/>
                <w:shd w:val="clear" w:color="auto" w:fill="FFFFFF"/>
              </w:rPr>
              <w:t>y</w:t>
            </w:r>
            <w:r>
              <w:rPr>
                <w:rFonts w:ascii="Arial" w:hAnsi="Arial" w:cs="Arial"/>
                <w:color w:val="0D0D0D"/>
                <w:sz w:val="22"/>
                <w:szCs w:val="22"/>
                <w:shd w:val="clear" w:color="auto" w:fill="FFFFFF"/>
              </w:rPr>
              <w:t>stem logins and usage increase;</w:t>
            </w:r>
          </w:p>
          <w:p w:rsidR="00767B70" w:rsidRPr="004E2836" w:rsidRDefault="004E2836" w:rsidP="004E2836">
            <w:pPr>
              <w:pStyle w:val="ListParagraph"/>
              <w:numPr>
                <w:ilvl w:val="0"/>
                <w:numId w:val="29"/>
              </w:numPr>
              <w:rPr>
                <w:rFonts w:ascii="Arial" w:hAnsi="Arial" w:cs="Arial"/>
                <w:sz w:val="22"/>
                <w:szCs w:val="22"/>
              </w:rPr>
            </w:pPr>
            <w:r>
              <w:rPr>
                <w:rFonts w:ascii="Arial" w:hAnsi="Arial" w:cs="Arial"/>
                <w:color w:val="0D0D0D"/>
                <w:sz w:val="22"/>
                <w:szCs w:val="22"/>
                <w:shd w:val="clear" w:color="auto" w:fill="FFFFFF"/>
              </w:rPr>
              <w:t>T</w:t>
            </w:r>
            <w:r w:rsidR="00CB5DE1" w:rsidRPr="004E2836">
              <w:rPr>
                <w:rFonts w:ascii="Arial" w:hAnsi="Arial" w:cs="Arial"/>
                <w:color w:val="0D0D0D"/>
                <w:sz w:val="22"/>
                <w:szCs w:val="22"/>
                <w:shd w:val="clear" w:color="auto" w:fill="FFFFFF"/>
              </w:rPr>
              <w:t>roubleshooting support delivered.</w:t>
            </w:r>
          </w:p>
        </w:tc>
      </w:tr>
      <w:tr w:rsidR="00C648BB" w:rsidRPr="006327B9" w:rsidTr="000342F3">
        <w:tc>
          <w:tcPr>
            <w:tcW w:w="4390" w:type="dxa"/>
          </w:tcPr>
          <w:p w:rsidR="00B50EE7" w:rsidRPr="006327B9" w:rsidRDefault="00CB5DE1" w:rsidP="008C340A">
            <w:pPr>
              <w:autoSpaceDE w:val="0"/>
              <w:autoSpaceDN w:val="0"/>
              <w:adjustRightInd w:val="0"/>
              <w:rPr>
                <w:rFonts w:ascii="Arial" w:hAnsi="Arial" w:cs="Arial"/>
                <w:sz w:val="22"/>
                <w:szCs w:val="22"/>
                <w:u w:val="single"/>
                <w:lang w:val="en-NZ" w:eastAsia="en-NZ"/>
              </w:rPr>
            </w:pPr>
            <w:r w:rsidRPr="006327B9">
              <w:rPr>
                <w:rStyle w:val="Strong"/>
                <w:rFonts w:ascii="Arial" w:hAnsi="Arial" w:cs="Arial"/>
                <w:color w:val="0D0D0D"/>
                <w:sz w:val="22"/>
                <w:szCs w:val="22"/>
                <w:shd w:val="clear" w:color="auto" w:fill="FFFFFF"/>
              </w:rPr>
              <w:t>5. Resource Development and Curation</w:t>
            </w:r>
            <w:r w:rsidRPr="006327B9">
              <w:rPr>
                <w:rFonts w:ascii="Arial" w:hAnsi="Arial" w:cs="Arial"/>
                <w:color w:val="0D0D0D"/>
                <w:sz w:val="22"/>
                <w:szCs w:val="22"/>
              </w:rPr>
              <w:br/>
            </w:r>
            <w:r w:rsidRPr="006327B9">
              <w:rPr>
                <w:rFonts w:ascii="Arial" w:hAnsi="Arial" w:cs="Arial"/>
                <w:color w:val="0D0D0D"/>
                <w:sz w:val="22"/>
                <w:szCs w:val="22"/>
                <w:shd w:val="clear" w:color="auto" w:fill="FFFFFF"/>
              </w:rPr>
              <w:t>Create and curate digital teaching resources that align with curriculum goals and local context.</w:t>
            </w:r>
          </w:p>
        </w:tc>
        <w:tc>
          <w:tcPr>
            <w:tcW w:w="4961" w:type="dxa"/>
          </w:tcPr>
          <w:p w:rsidR="004E2836" w:rsidRPr="004E2836" w:rsidRDefault="00CB5DE1" w:rsidP="004E2836">
            <w:pPr>
              <w:pStyle w:val="ListParagraph"/>
              <w:numPr>
                <w:ilvl w:val="0"/>
                <w:numId w:val="30"/>
              </w:numPr>
              <w:rPr>
                <w:rFonts w:ascii="Arial" w:hAnsi="Arial" w:cs="Arial"/>
                <w:sz w:val="22"/>
                <w:szCs w:val="22"/>
              </w:rPr>
            </w:pPr>
            <w:r w:rsidRPr="004E2836">
              <w:rPr>
                <w:rFonts w:ascii="Arial" w:hAnsi="Arial" w:cs="Arial"/>
                <w:color w:val="0D0D0D"/>
                <w:sz w:val="22"/>
                <w:szCs w:val="22"/>
                <w:shd w:val="clear" w:color="auto" w:fill="FFFFFF"/>
              </w:rPr>
              <w:t xml:space="preserve">Resources developed and shared on national platforms; </w:t>
            </w:r>
          </w:p>
          <w:p w:rsidR="004E2836" w:rsidRPr="004E2836" w:rsidRDefault="004E2836" w:rsidP="004E2836">
            <w:pPr>
              <w:pStyle w:val="ListParagraph"/>
              <w:numPr>
                <w:ilvl w:val="0"/>
                <w:numId w:val="30"/>
              </w:numPr>
              <w:rPr>
                <w:rFonts w:ascii="Arial" w:hAnsi="Arial" w:cs="Arial"/>
                <w:sz w:val="22"/>
                <w:szCs w:val="22"/>
              </w:rPr>
            </w:pPr>
            <w:r>
              <w:rPr>
                <w:rFonts w:ascii="Arial" w:hAnsi="Arial" w:cs="Arial"/>
                <w:color w:val="0D0D0D"/>
                <w:sz w:val="22"/>
                <w:szCs w:val="22"/>
                <w:shd w:val="clear" w:color="auto" w:fill="FFFFFF"/>
              </w:rPr>
              <w:t>T</w:t>
            </w:r>
            <w:r w:rsidR="00CB5DE1" w:rsidRPr="004E2836">
              <w:rPr>
                <w:rFonts w:ascii="Arial" w:hAnsi="Arial" w:cs="Arial"/>
                <w:color w:val="0D0D0D"/>
                <w:sz w:val="22"/>
                <w:szCs w:val="22"/>
                <w:shd w:val="clear" w:color="auto" w:fill="FFFFFF"/>
              </w:rPr>
              <w:t>e</w:t>
            </w:r>
            <w:r>
              <w:rPr>
                <w:rFonts w:ascii="Arial" w:hAnsi="Arial" w:cs="Arial"/>
                <w:color w:val="0D0D0D"/>
                <w:sz w:val="22"/>
                <w:szCs w:val="22"/>
                <w:shd w:val="clear" w:color="auto" w:fill="FFFFFF"/>
              </w:rPr>
              <w:t>acher contributions encouraged;</w:t>
            </w:r>
          </w:p>
          <w:p w:rsidR="002B3F9C" w:rsidRPr="004E2836" w:rsidRDefault="004E2836" w:rsidP="004E2836">
            <w:pPr>
              <w:pStyle w:val="ListParagraph"/>
              <w:numPr>
                <w:ilvl w:val="0"/>
                <w:numId w:val="30"/>
              </w:numPr>
              <w:rPr>
                <w:rFonts w:ascii="Arial" w:hAnsi="Arial" w:cs="Arial"/>
                <w:sz w:val="22"/>
                <w:szCs w:val="22"/>
              </w:rPr>
            </w:pPr>
            <w:r>
              <w:rPr>
                <w:rFonts w:ascii="Arial" w:hAnsi="Arial" w:cs="Arial"/>
                <w:color w:val="0D0D0D"/>
                <w:sz w:val="22"/>
                <w:szCs w:val="22"/>
                <w:shd w:val="clear" w:color="auto" w:fill="FFFFFF"/>
              </w:rPr>
              <w:t>Q</w:t>
            </w:r>
            <w:r w:rsidR="00CB5DE1" w:rsidRPr="004E2836">
              <w:rPr>
                <w:rFonts w:ascii="Arial" w:hAnsi="Arial" w:cs="Arial"/>
                <w:color w:val="0D0D0D"/>
                <w:sz w:val="22"/>
                <w:szCs w:val="22"/>
                <w:shd w:val="clear" w:color="auto" w:fill="FFFFFF"/>
              </w:rPr>
              <w:t>uality and relevance maintained</w:t>
            </w:r>
          </w:p>
        </w:tc>
      </w:tr>
      <w:tr w:rsidR="008727DC" w:rsidRPr="006327B9" w:rsidTr="000342F3">
        <w:tc>
          <w:tcPr>
            <w:tcW w:w="4390" w:type="dxa"/>
          </w:tcPr>
          <w:p w:rsidR="00611DE2" w:rsidRPr="006327B9" w:rsidRDefault="00CB5DE1" w:rsidP="008C340A">
            <w:pPr>
              <w:autoSpaceDE w:val="0"/>
              <w:autoSpaceDN w:val="0"/>
              <w:adjustRightInd w:val="0"/>
              <w:rPr>
                <w:rFonts w:ascii="Arial" w:hAnsi="Arial" w:cs="Arial"/>
                <w:sz w:val="22"/>
                <w:szCs w:val="22"/>
                <w:lang w:val="en-NZ" w:eastAsia="en-NZ"/>
              </w:rPr>
            </w:pPr>
            <w:r w:rsidRPr="006327B9">
              <w:rPr>
                <w:rStyle w:val="Strong"/>
                <w:rFonts w:ascii="Arial" w:hAnsi="Arial" w:cs="Arial"/>
                <w:color w:val="0D0D0D"/>
                <w:sz w:val="22"/>
                <w:szCs w:val="22"/>
                <w:shd w:val="clear" w:color="auto" w:fill="FFFFFF"/>
              </w:rPr>
              <w:t>6. Support for Pa Enua Access Equity</w:t>
            </w:r>
            <w:r w:rsidRPr="006327B9">
              <w:rPr>
                <w:rFonts w:ascii="Arial" w:hAnsi="Arial" w:cs="Arial"/>
                <w:color w:val="0D0D0D"/>
                <w:sz w:val="22"/>
                <w:szCs w:val="22"/>
              </w:rPr>
              <w:br/>
            </w:r>
            <w:r w:rsidRPr="006327B9">
              <w:rPr>
                <w:rFonts w:ascii="Arial" w:hAnsi="Arial" w:cs="Arial"/>
                <w:color w:val="0D0D0D"/>
                <w:sz w:val="22"/>
                <w:szCs w:val="22"/>
                <w:shd w:val="clear" w:color="auto" w:fill="FFFFFF"/>
              </w:rPr>
              <w:t>Support island schools in implementing digital solutions that overcome geographic barriers.</w:t>
            </w:r>
          </w:p>
        </w:tc>
        <w:tc>
          <w:tcPr>
            <w:tcW w:w="4961" w:type="dxa"/>
          </w:tcPr>
          <w:p w:rsidR="004E2836" w:rsidRPr="004E2836" w:rsidRDefault="00CB5DE1" w:rsidP="004E2836">
            <w:pPr>
              <w:pStyle w:val="ListParagraph"/>
              <w:numPr>
                <w:ilvl w:val="0"/>
                <w:numId w:val="31"/>
              </w:numPr>
              <w:rPr>
                <w:rFonts w:ascii="Arial" w:hAnsi="Arial" w:cs="Arial"/>
                <w:sz w:val="22"/>
                <w:szCs w:val="22"/>
              </w:rPr>
            </w:pPr>
            <w:r w:rsidRPr="004E2836">
              <w:rPr>
                <w:rFonts w:ascii="Arial" w:hAnsi="Arial" w:cs="Arial"/>
                <w:color w:val="0D0D0D"/>
                <w:sz w:val="22"/>
                <w:szCs w:val="22"/>
                <w:shd w:val="clear" w:color="auto" w:fill="FFFFFF"/>
              </w:rPr>
              <w:t>Pa Enua teachers receive regular support;</w:t>
            </w:r>
          </w:p>
          <w:p w:rsidR="004E2836" w:rsidRPr="004E2836" w:rsidRDefault="004E2836" w:rsidP="004E2836">
            <w:pPr>
              <w:pStyle w:val="ListParagraph"/>
              <w:numPr>
                <w:ilvl w:val="0"/>
                <w:numId w:val="31"/>
              </w:numPr>
              <w:rPr>
                <w:rFonts w:ascii="Arial" w:hAnsi="Arial" w:cs="Arial"/>
                <w:sz w:val="22"/>
                <w:szCs w:val="22"/>
              </w:rPr>
            </w:pPr>
            <w:r>
              <w:rPr>
                <w:rFonts w:ascii="Arial" w:hAnsi="Arial" w:cs="Arial"/>
                <w:color w:val="0D0D0D"/>
                <w:sz w:val="22"/>
                <w:szCs w:val="22"/>
                <w:shd w:val="clear" w:color="auto" w:fill="FFFFFF"/>
              </w:rPr>
              <w:t>S</w:t>
            </w:r>
            <w:r w:rsidR="00CB5DE1" w:rsidRPr="004E2836">
              <w:rPr>
                <w:rFonts w:ascii="Arial" w:hAnsi="Arial" w:cs="Arial"/>
                <w:color w:val="0D0D0D"/>
                <w:sz w:val="22"/>
                <w:szCs w:val="22"/>
                <w:shd w:val="clear" w:color="auto" w:fill="FFFFFF"/>
              </w:rPr>
              <w:t>tude</w:t>
            </w:r>
            <w:r>
              <w:rPr>
                <w:rFonts w:ascii="Arial" w:hAnsi="Arial" w:cs="Arial"/>
                <w:color w:val="0D0D0D"/>
                <w:sz w:val="22"/>
                <w:szCs w:val="22"/>
                <w:shd w:val="clear" w:color="auto" w:fill="FFFFFF"/>
              </w:rPr>
              <w:t>nts engage in digital learning;</w:t>
            </w:r>
          </w:p>
          <w:p w:rsidR="00DD6A0C" w:rsidRPr="004E2836" w:rsidRDefault="004E2836" w:rsidP="004E2836">
            <w:pPr>
              <w:pStyle w:val="ListParagraph"/>
              <w:numPr>
                <w:ilvl w:val="0"/>
                <w:numId w:val="31"/>
              </w:numPr>
              <w:rPr>
                <w:rFonts w:ascii="Arial" w:hAnsi="Arial" w:cs="Arial"/>
                <w:sz w:val="22"/>
                <w:szCs w:val="22"/>
              </w:rPr>
            </w:pPr>
            <w:r>
              <w:rPr>
                <w:rFonts w:ascii="Arial" w:hAnsi="Arial" w:cs="Arial"/>
                <w:color w:val="0D0D0D"/>
                <w:sz w:val="22"/>
                <w:szCs w:val="22"/>
                <w:shd w:val="clear" w:color="auto" w:fill="FFFFFF"/>
              </w:rPr>
              <w:t>A</w:t>
            </w:r>
            <w:r w:rsidR="00CB5DE1" w:rsidRPr="004E2836">
              <w:rPr>
                <w:rFonts w:ascii="Arial" w:hAnsi="Arial" w:cs="Arial"/>
                <w:color w:val="0D0D0D"/>
                <w:sz w:val="22"/>
                <w:szCs w:val="22"/>
                <w:shd w:val="clear" w:color="auto" w:fill="FFFFFF"/>
              </w:rPr>
              <w:t>ccess data monitored and improved.</w:t>
            </w:r>
          </w:p>
        </w:tc>
      </w:tr>
    </w:tbl>
    <w:p w:rsidR="009F1BF0" w:rsidRDefault="009F1BF0" w:rsidP="00E91E45">
      <w:pPr>
        <w:spacing w:line="120" w:lineRule="exact"/>
        <w:rPr>
          <w:rFonts w:ascii="Arial" w:hAnsi="Arial" w:cs="Arial"/>
          <w:szCs w:val="24"/>
          <w:lang w:val="en-US"/>
        </w:rPr>
      </w:pPr>
    </w:p>
    <w:p w:rsidR="009F1BF0" w:rsidRDefault="009F1BF0" w:rsidP="00E91E45">
      <w:pPr>
        <w:spacing w:line="120" w:lineRule="exact"/>
        <w:rPr>
          <w:rFonts w:ascii="Arial" w:hAnsi="Arial" w:cs="Arial"/>
          <w:szCs w:val="24"/>
          <w:lang w:val="en-US"/>
        </w:rPr>
      </w:pPr>
    </w:p>
    <w:p w:rsidR="004E2836" w:rsidRDefault="004E2836" w:rsidP="00E91E45">
      <w:pPr>
        <w:spacing w:line="120" w:lineRule="exact"/>
        <w:rPr>
          <w:rFonts w:ascii="Arial" w:hAnsi="Arial" w:cs="Arial"/>
          <w:szCs w:val="24"/>
          <w:lang w:val="en-US"/>
        </w:rPr>
      </w:pPr>
    </w:p>
    <w:p w:rsidR="004E2836" w:rsidRDefault="004E2836" w:rsidP="00E91E45">
      <w:pPr>
        <w:spacing w:line="120" w:lineRule="exact"/>
        <w:rPr>
          <w:rFonts w:ascii="Arial" w:hAnsi="Arial" w:cs="Arial"/>
          <w:szCs w:val="24"/>
          <w:lang w:val="en-US"/>
        </w:rPr>
      </w:pPr>
    </w:p>
    <w:p w:rsidR="004E2836" w:rsidRDefault="004E2836" w:rsidP="00E91E45">
      <w:pPr>
        <w:spacing w:line="120" w:lineRule="exact"/>
        <w:rPr>
          <w:rFonts w:ascii="Arial" w:hAnsi="Arial" w:cs="Arial"/>
          <w:szCs w:val="24"/>
          <w:lang w:val="en-US"/>
        </w:rPr>
      </w:pPr>
    </w:p>
    <w:p w:rsidR="004E2836" w:rsidRDefault="004E2836" w:rsidP="00E91E45">
      <w:pPr>
        <w:spacing w:line="120" w:lineRule="exact"/>
        <w:rPr>
          <w:rFonts w:ascii="Arial" w:hAnsi="Arial" w:cs="Arial"/>
          <w:szCs w:val="24"/>
          <w:lang w:val="en-US"/>
        </w:rPr>
      </w:pPr>
    </w:p>
    <w:p w:rsidR="004E2836" w:rsidRDefault="004E2836" w:rsidP="00E91E45">
      <w:pPr>
        <w:spacing w:line="120" w:lineRule="exact"/>
        <w:rPr>
          <w:rFonts w:ascii="Arial" w:hAnsi="Arial" w:cs="Arial"/>
          <w:szCs w:val="24"/>
          <w:lang w:val="en-US"/>
        </w:rPr>
      </w:pPr>
    </w:p>
    <w:p w:rsidR="004E2836" w:rsidRDefault="004E2836" w:rsidP="00E91E45">
      <w:pPr>
        <w:spacing w:line="120" w:lineRule="exact"/>
        <w:rPr>
          <w:rFonts w:ascii="Arial" w:hAnsi="Arial" w:cs="Arial"/>
          <w:szCs w:val="24"/>
          <w:lang w:val="en-US"/>
        </w:rPr>
      </w:pPr>
    </w:p>
    <w:p w:rsidR="004E2836" w:rsidRDefault="004E2836" w:rsidP="00E91E45">
      <w:pPr>
        <w:spacing w:line="120" w:lineRule="exact"/>
        <w:rPr>
          <w:rFonts w:ascii="Arial" w:hAnsi="Arial" w:cs="Arial"/>
          <w:szCs w:val="24"/>
          <w:lang w:val="en-US"/>
        </w:rPr>
      </w:pPr>
    </w:p>
    <w:p w:rsidR="004E2836" w:rsidRDefault="004E2836" w:rsidP="00E91E45">
      <w:pPr>
        <w:spacing w:line="120" w:lineRule="exact"/>
        <w:rPr>
          <w:rFonts w:ascii="Arial" w:hAnsi="Arial" w:cs="Arial"/>
          <w:szCs w:val="24"/>
          <w:lang w:val="en-US"/>
        </w:rPr>
      </w:pPr>
    </w:p>
    <w:p w:rsidR="004E2836" w:rsidRDefault="004E2836" w:rsidP="00E91E45">
      <w:pPr>
        <w:spacing w:line="120" w:lineRule="exact"/>
        <w:rPr>
          <w:rFonts w:ascii="Arial" w:hAnsi="Arial" w:cs="Arial"/>
          <w:szCs w:val="24"/>
          <w:lang w:val="en-US"/>
        </w:rPr>
      </w:pPr>
    </w:p>
    <w:p w:rsidR="004E2836" w:rsidRDefault="004E2836" w:rsidP="00E91E45">
      <w:pPr>
        <w:spacing w:line="120" w:lineRule="exact"/>
        <w:rPr>
          <w:rFonts w:ascii="Arial" w:hAnsi="Arial" w:cs="Arial"/>
          <w:szCs w:val="24"/>
          <w:lang w:val="en-US"/>
        </w:rPr>
      </w:pPr>
    </w:p>
    <w:p w:rsidR="009F1BF0" w:rsidRDefault="009F1BF0" w:rsidP="00E91E45">
      <w:pPr>
        <w:spacing w:line="120" w:lineRule="exact"/>
        <w:rPr>
          <w:rFonts w:ascii="Arial" w:hAnsi="Arial" w:cs="Arial"/>
          <w:szCs w:val="24"/>
          <w:lang w:val="en-US"/>
        </w:rPr>
      </w:pPr>
    </w:p>
    <w:p w:rsidR="00B41C56" w:rsidRDefault="00B41C56" w:rsidP="00B41C56">
      <w:pPr>
        <w:tabs>
          <w:tab w:val="left" w:pos="-720"/>
        </w:tabs>
        <w:suppressAutoHyphens/>
        <w:rPr>
          <w:rFonts w:ascii="Arial" w:hAnsi="Arial" w:cs="Arial"/>
          <w:b/>
          <w:bCs/>
          <w:color w:val="FFFFFF"/>
          <w:szCs w:val="24"/>
          <w:bdr w:val="single" w:sz="4" w:space="0" w:color="auto"/>
          <w:lang w:val="en-GB"/>
        </w:rPr>
      </w:pPr>
      <w:r w:rsidRPr="00663825">
        <w:rPr>
          <w:rFonts w:ascii="Arial" w:hAnsi="Arial" w:cs="Arial"/>
          <w:b/>
          <w:bCs/>
          <w:color w:val="FFFFFF"/>
          <w:szCs w:val="24"/>
          <w:highlight w:val="darkBlue"/>
          <w:bdr w:val="single" w:sz="4" w:space="0" w:color="auto"/>
          <w:lang w:val="en-GB"/>
        </w:rPr>
        <w:t>WORK COMPLEXITY:</w:t>
      </w:r>
    </w:p>
    <w:p w:rsidR="00B41C56" w:rsidRDefault="00B41C56" w:rsidP="00B41C56">
      <w:pPr>
        <w:pStyle w:val="BodyText"/>
        <w:rPr>
          <w:rFonts w:ascii="Arial" w:hAnsi="Arial" w:cs="Arial"/>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B41C56" w:rsidRPr="00BB1323" w:rsidTr="00F23D9D">
        <w:tc>
          <w:tcPr>
            <w:tcW w:w="9648" w:type="dxa"/>
            <w:gridSpan w:val="2"/>
          </w:tcPr>
          <w:p w:rsidR="00B41C56" w:rsidRPr="00BB1323" w:rsidRDefault="00B41C56" w:rsidP="00F23D9D">
            <w:pPr>
              <w:pStyle w:val="BodyText"/>
              <w:rPr>
                <w:rFonts w:ascii="Arial" w:hAnsi="Arial" w:cs="Arial"/>
                <w:i/>
                <w:iCs/>
                <w:spacing w:val="0"/>
                <w:sz w:val="22"/>
                <w:szCs w:val="22"/>
                <w:lang w:val="en-AU"/>
              </w:rPr>
            </w:pPr>
            <w:r w:rsidRPr="00BB1323">
              <w:rPr>
                <w:rFonts w:ascii="Arial" w:hAnsi="Arial" w:cs="Arial"/>
                <w:i/>
                <w:sz w:val="22"/>
                <w:szCs w:val="22"/>
              </w:rPr>
              <w:t>Indicate Most challenging duties typically undertaken:</w:t>
            </w:r>
          </w:p>
        </w:tc>
      </w:tr>
      <w:tr w:rsidR="00CB5DE1" w:rsidRPr="00BB1323" w:rsidTr="00F23D9D">
        <w:tc>
          <w:tcPr>
            <w:tcW w:w="468" w:type="dxa"/>
          </w:tcPr>
          <w:p w:rsidR="00CB5DE1" w:rsidRPr="00BB1323" w:rsidRDefault="00CB5DE1" w:rsidP="00CB5DE1">
            <w:pPr>
              <w:pStyle w:val="BodyText"/>
              <w:jc w:val="center"/>
              <w:rPr>
                <w:rFonts w:ascii="Arial" w:hAnsi="Arial" w:cs="Arial"/>
                <w:iCs/>
                <w:spacing w:val="0"/>
                <w:sz w:val="22"/>
                <w:szCs w:val="22"/>
                <w:lang w:val="en-AU"/>
              </w:rPr>
            </w:pPr>
            <w:r w:rsidRPr="00BB1323">
              <w:rPr>
                <w:rFonts w:ascii="Arial" w:hAnsi="Arial" w:cs="Arial"/>
                <w:iCs/>
                <w:spacing w:val="0"/>
                <w:sz w:val="22"/>
                <w:szCs w:val="22"/>
                <w:lang w:val="en-AU"/>
              </w:rPr>
              <w:t>1</w:t>
            </w:r>
          </w:p>
        </w:tc>
        <w:tc>
          <w:tcPr>
            <w:tcW w:w="9180" w:type="dxa"/>
          </w:tcPr>
          <w:p w:rsidR="00CB5DE1" w:rsidRPr="006327B9" w:rsidRDefault="00CB5DE1" w:rsidP="00CB5DE1">
            <w:pPr>
              <w:spacing w:before="100" w:beforeAutospacing="1" w:after="100" w:afterAutospacing="1"/>
              <w:rPr>
                <w:rFonts w:ascii="Arial" w:hAnsi="Arial" w:cs="Arial"/>
                <w:sz w:val="22"/>
                <w:szCs w:val="22"/>
              </w:rPr>
            </w:pPr>
            <w:r w:rsidRPr="006327B9">
              <w:rPr>
                <w:rFonts w:ascii="Arial" w:hAnsi="Arial" w:cs="Arial"/>
                <w:sz w:val="22"/>
                <w:szCs w:val="22"/>
              </w:rPr>
              <w:t>Supporting schools with limited digital infrastructure to implement meaningful technology-enabled learning.</w:t>
            </w:r>
          </w:p>
        </w:tc>
      </w:tr>
      <w:tr w:rsidR="00CB5DE1" w:rsidRPr="00BB1323" w:rsidTr="00F23D9D">
        <w:tc>
          <w:tcPr>
            <w:tcW w:w="468" w:type="dxa"/>
          </w:tcPr>
          <w:p w:rsidR="00CB5DE1" w:rsidRPr="00BB1323" w:rsidRDefault="00CB5DE1" w:rsidP="00CB5DE1">
            <w:pPr>
              <w:pStyle w:val="BodyText"/>
              <w:jc w:val="center"/>
              <w:rPr>
                <w:rFonts w:ascii="Arial" w:hAnsi="Arial" w:cs="Arial"/>
                <w:iCs/>
                <w:spacing w:val="0"/>
                <w:sz w:val="22"/>
                <w:szCs w:val="22"/>
                <w:lang w:val="en-AU"/>
              </w:rPr>
            </w:pPr>
            <w:r w:rsidRPr="00BB1323">
              <w:rPr>
                <w:rFonts w:ascii="Arial" w:hAnsi="Arial" w:cs="Arial"/>
                <w:iCs/>
                <w:spacing w:val="0"/>
                <w:sz w:val="22"/>
                <w:szCs w:val="22"/>
                <w:lang w:val="en-AU"/>
              </w:rPr>
              <w:t>2</w:t>
            </w:r>
          </w:p>
        </w:tc>
        <w:tc>
          <w:tcPr>
            <w:tcW w:w="9180" w:type="dxa"/>
          </w:tcPr>
          <w:p w:rsidR="00CB5DE1" w:rsidRPr="006327B9" w:rsidRDefault="00CB5DE1" w:rsidP="00CB5DE1">
            <w:pPr>
              <w:spacing w:before="100" w:beforeAutospacing="1" w:after="100" w:afterAutospacing="1"/>
              <w:rPr>
                <w:rFonts w:ascii="Arial" w:hAnsi="Arial" w:cs="Arial"/>
                <w:sz w:val="22"/>
                <w:szCs w:val="22"/>
              </w:rPr>
            </w:pPr>
            <w:r w:rsidRPr="006327B9">
              <w:rPr>
                <w:rFonts w:ascii="Arial" w:hAnsi="Arial" w:cs="Arial"/>
                <w:sz w:val="22"/>
                <w:szCs w:val="22"/>
              </w:rPr>
              <w:t>Coaching teachers with a wide range of digital confidence levels, including in multi-level and remote classrooms.</w:t>
            </w:r>
          </w:p>
        </w:tc>
      </w:tr>
      <w:tr w:rsidR="00CB5DE1" w:rsidRPr="00BB1323" w:rsidTr="00F23D9D">
        <w:tc>
          <w:tcPr>
            <w:tcW w:w="468" w:type="dxa"/>
          </w:tcPr>
          <w:p w:rsidR="00CB5DE1" w:rsidRPr="00BB1323" w:rsidRDefault="00CB5DE1" w:rsidP="00CB5DE1">
            <w:pPr>
              <w:pStyle w:val="BodyText"/>
              <w:jc w:val="center"/>
              <w:rPr>
                <w:rFonts w:ascii="Arial" w:hAnsi="Arial" w:cs="Arial"/>
                <w:iCs/>
                <w:spacing w:val="0"/>
                <w:sz w:val="22"/>
                <w:szCs w:val="22"/>
                <w:lang w:val="en-AU"/>
              </w:rPr>
            </w:pPr>
            <w:r w:rsidRPr="00BB1323">
              <w:rPr>
                <w:rFonts w:ascii="Arial" w:hAnsi="Arial" w:cs="Arial"/>
                <w:iCs/>
                <w:spacing w:val="0"/>
                <w:sz w:val="22"/>
                <w:szCs w:val="22"/>
                <w:lang w:val="en-AU"/>
              </w:rPr>
              <w:t>3</w:t>
            </w:r>
          </w:p>
        </w:tc>
        <w:tc>
          <w:tcPr>
            <w:tcW w:w="9180" w:type="dxa"/>
          </w:tcPr>
          <w:p w:rsidR="00CB5DE1" w:rsidRPr="006327B9" w:rsidRDefault="00CB5DE1" w:rsidP="00CB5DE1">
            <w:pPr>
              <w:spacing w:before="100" w:beforeAutospacing="1" w:after="100" w:afterAutospacing="1"/>
              <w:rPr>
                <w:rFonts w:ascii="Arial" w:hAnsi="Arial" w:cs="Arial"/>
                <w:sz w:val="22"/>
                <w:szCs w:val="22"/>
              </w:rPr>
            </w:pPr>
            <w:r w:rsidRPr="006327B9">
              <w:rPr>
                <w:rFonts w:ascii="Arial" w:hAnsi="Arial" w:cs="Arial"/>
                <w:sz w:val="22"/>
                <w:szCs w:val="22"/>
              </w:rPr>
              <w:t>Designing practical, culturally relevant digital learning models that suit Cook Islands learning environments.</w:t>
            </w:r>
          </w:p>
        </w:tc>
      </w:tr>
      <w:tr w:rsidR="00CB5DE1" w:rsidRPr="00BB1323" w:rsidTr="00F23D9D">
        <w:tc>
          <w:tcPr>
            <w:tcW w:w="468" w:type="dxa"/>
          </w:tcPr>
          <w:p w:rsidR="00CB5DE1" w:rsidRPr="00BB1323" w:rsidRDefault="00CB5DE1" w:rsidP="00CB5DE1">
            <w:pPr>
              <w:pStyle w:val="BodyText"/>
              <w:jc w:val="center"/>
              <w:rPr>
                <w:rFonts w:ascii="Arial" w:hAnsi="Arial" w:cs="Arial"/>
                <w:iCs/>
                <w:spacing w:val="0"/>
                <w:sz w:val="22"/>
                <w:szCs w:val="22"/>
                <w:lang w:val="en-AU"/>
              </w:rPr>
            </w:pPr>
            <w:r w:rsidRPr="00BB1323">
              <w:rPr>
                <w:rFonts w:ascii="Arial" w:hAnsi="Arial" w:cs="Arial"/>
                <w:iCs/>
                <w:spacing w:val="0"/>
                <w:sz w:val="22"/>
                <w:szCs w:val="22"/>
                <w:lang w:val="en-AU"/>
              </w:rPr>
              <w:t>4</w:t>
            </w:r>
          </w:p>
        </w:tc>
        <w:tc>
          <w:tcPr>
            <w:tcW w:w="9180" w:type="dxa"/>
          </w:tcPr>
          <w:p w:rsidR="00CB5DE1" w:rsidRPr="006327B9" w:rsidRDefault="00CB5DE1" w:rsidP="00CB5DE1">
            <w:pPr>
              <w:spacing w:before="100" w:beforeAutospacing="1" w:after="100" w:afterAutospacing="1"/>
              <w:rPr>
                <w:rFonts w:ascii="Arial" w:hAnsi="Arial" w:cs="Arial"/>
                <w:sz w:val="22"/>
                <w:szCs w:val="22"/>
              </w:rPr>
            </w:pPr>
            <w:r w:rsidRPr="006327B9">
              <w:rPr>
                <w:rFonts w:ascii="Arial" w:hAnsi="Arial" w:cs="Arial"/>
                <w:sz w:val="22"/>
                <w:szCs w:val="22"/>
              </w:rPr>
              <w:t>Coordinating with IT infrastructure teams while maintaining a learning focus.</w:t>
            </w:r>
          </w:p>
        </w:tc>
      </w:tr>
      <w:tr w:rsidR="00CB5DE1" w:rsidRPr="00BB1323" w:rsidTr="00F23D9D">
        <w:tc>
          <w:tcPr>
            <w:tcW w:w="468" w:type="dxa"/>
          </w:tcPr>
          <w:p w:rsidR="00CB5DE1" w:rsidRPr="00BB1323" w:rsidRDefault="00CB5DE1" w:rsidP="00CB5DE1">
            <w:pPr>
              <w:pStyle w:val="BodyText"/>
              <w:jc w:val="center"/>
              <w:rPr>
                <w:rFonts w:ascii="Arial" w:hAnsi="Arial" w:cs="Arial"/>
                <w:iCs/>
                <w:spacing w:val="0"/>
                <w:sz w:val="22"/>
                <w:szCs w:val="22"/>
                <w:lang w:val="en-AU"/>
              </w:rPr>
            </w:pPr>
            <w:r w:rsidRPr="00BB1323">
              <w:rPr>
                <w:rFonts w:ascii="Arial" w:hAnsi="Arial" w:cs="Arial"/>
                <w:iCs/>
                <w:spacing w:val="0"/>
                <w:sz w:val="22"/>
                <w:szCs w:val="22"/>
                <w:lang w:val="en-AU"/>
              </w:rPr>
              <w:t>5</w:t>
            </w:r>
          </w:p>
        </w:tc>
        <w:tc>
          <w:tcPr>
            <w:tcW w:w="9180" w:type="dxa"/>
          </w:tcPr>
          <w:p w:rsidR="00CB5DE1" w:rsidRPr="006327B9" w:rsidRDefault="00CB5DE1" w:rsidP="00CB5DE1">
            <w:pPr>
              <w:spacing w:before="100" w:beforeAutospacing="1" w:after="100" w:afterAutospacing="1"/>
              <w:rPr>
                <w:rFonts w:ascii="Arial" w:hAnsi="Arial" w:cs="Arial"/>
                <w:sz w:val="22"/>
                <w:szCs w:val="22"/>
              </w:rPr>
            </w:pPr>
            <w:r w:rsidRPr="006327B9">
              <w:rPr>
                <w:rFonts w:ascii="Arial" w:hAnsi="Arial" w:cs="Arial"/>
                <w:sz w:val="22"/>
                <w:szCs w:val="22"/>
              </w:rPr>
              <w:t>Managing time and resources across multiple islands with different needs and readiness levels.</w:t>
            </w:r>
          </w:p>
        </w:tc>
      </w:tr>
    </w:tbl>
    <w:p w:rsidR="00FA5D07" w:rsidRDefault="00FA5D07" w:rsidP="00E91E45">
      <w:pPr>
        <w:ind w:left="633"/>
        <w:rPr>
          <w:rFonts w:ascii="Arial" w:hAnsi="Arial" w:cs="Arial"/>
          <w:szCs w:val="24"/>
        </w:rPr>
      </w:pPr>
    </w:p>
    <w:p w:rsidR="00B41C56" w:rsidRDefault="00B41C56" w:rsidP="00B41C56">
      <w:pPr>
        <w:tabs>
          <w:tab w:val="left" w:pos="-720"/>
        </w:tabs>
        <w:suppressAutoHyphens/>
        <w:jc w:val="both"/>
        <w:rPr>
          <w:rFonts w:ascii="Arial" w:hAnsi="Arial" w:cs="Arial"/>
          <w:b/>
          <w:spacing w:val="-3"/>
          <w:szCs w:val="24"/>
          <w:lang w:val="en-GB"/>
        </w:rPr>
      </w:pPr>
      <w:r w:rsidRPr="00FC3169">
        <w:rPr>
          <w:rFonts w:ascii="Arial" w:hAnsi="Arial" w:cs="Arial"/>
          <w:b/>
          <w:color w:val="FFFFFF"/>
          <w:spacing w:val="-3"/>
          <w:szCs w:val="24"/>
          <w:highlight w:val="darkBlue"/>
          <w:lang w:val="en-GB"/>
        </w:rPr>
        <w:t>AUTHORITY:</w:t>
      </w:r>
      <w:r>
        <w:rPr>
          <w:rFonts w:ascii="Arial" w:hAnsi="Arial" w:cs="Arial"/>
          <w:b/>
          <w:spacing w:val="-3"/>
          <w:szCs w:val="24"/>
          <w:lang w:val="en-GB"/>
        </w:rPr>
        <w:t xml:space="preserve"> </w:t>
      </w:r>
    </w:p>
    <w:p w:rsidR="00B41C56" w:rsidRDefault="00B41C56" w:rsidP="00B41C56">
      <w:pPr>
        <w:tabs>
          <w:tab w:val="left" w:pos="-720"/>
        </w:tabs>
        <w:suppressAutoHyphens/>
        <w:jc w:val="both"/>
        <w:rPr>
          <w:rFonts w:ascii="Arial" w:hAnsi="Arial" w:cs="Arial"/>
          <w:spacing w:val="-3"/>
          <w:sz w:val="22"/>
          <w:szCs w:val="24"/>
          <w:lang w:val="en-GB"/>
        </w:rPr>
      </w:pPr>
      <w:r w:rsidRPr="00D634D8">
        <w:rPr>
          <w:rFonts w:ascii="Arial" w:hAnsi="Arial" w:cs="Arial"/>
          <w:spacing w:val="-3"/>
          <w:sz w:val="22"/>
          <w:szCs w:val="24"/>
          <w:lang w:val="en-GB"/>
        </w:rPr>
        <w:t>Authority levels expressed in terms of routine expenditure, granting loans, and recruiting and dismissing staff. (</w:t>
      </w:r>
      <w:r w:rsidRPr="00D634D8">
        <w:rPr>
          <w:rFonts w:ascii="Arial" w:hAnsi="Arial" w:cs="Arial"/>
          <w:i/>
          <w:spacing w:val="-3"/>
          <w:sz w:val="22"/>
          <w:szCs w:val="24"/>
          <w:lang w:val="en-GB"/>
        </w:rPr>
        <w:t>Explain the authority if any</w:t>
      </w:r>
      <w:r w:rsidRPr="00D634D8">
        <w:rPr>
          <w:rFonts w:ascii="Arial" w:hAnsi="Arial" w:cs="Arial"/>
          <w:spacing w:val="-3"/>
          <w:sz w:val="22"/>
          <w:szCs w:val="24"/>
          <w:lang w:val="en-GB"/>
        </w:rPr>
        <w:t xml:space="preserve">) </w:t>
      </w:r>
    </w:p>
    <w:p w:rsidR="004A6E38" w:rsidRPr="004A6E38" w:rsidRDefault="004A6E38" w:rsidP="00B41C56">
      <w:pPr>
        <w:tabs>
          <w:tab w:val="left" w:pos="-720"/>
        </w:tabs>
        <w:suppressAutoHyphens/>
        <w:jc w:val="both"/>
        <w:rPr>
          <w:rFonts w:ascii="Arial" w:hAnsi="Arial" w:cs="Arial"/>
          <w:spacing w:val="-3"/>
          <w:sz w:val="22"/>
          <w:szCs w:val="24"/>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4E2836" w:rsidRPr="00260A33" w:rsidTr="004E2836">
        <w:trPr>
          <w:trHeight w:val="415"/>
        </w:trPr>
        <w:tc>
          <w:tcPr>
            <w:tcW w:w="1980" w:type="dxa"/>
          </w:tcPr>
          <w:p w:rsidR="004E2836" w:rsidRPr="00C362FD" w:rsidRDefault="004E2836" w:rsidP="004E2836">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Financial</w:t>
            </w:r>
          </w:p>
        </w:tc>
        <w:tc>
          <w:tcPr>
            <w:tcW w:w="7503" w:type="dxa"/>
          </w:tcPr>
          <w:p w:rsidR="004E2836" w:rsidRPr="003D0E10" w:rsidRDefault="004E2836" w:rsidP="00460F73">
            <w:pPr>
              <w:rPr>
                <w:rFonts w:asciiTheme="minorHAnsi" w:hAnsiTheme="minorHAnsi" w:cstheme="minorHAnsi"/>
                <w:szCs w:val="24"/>
              </w:rPr>
            </w:pPr>
            <w:r w:rsidRPr="003D0E10">
              <w:rPr>
                <w:rFonts w:asciiTheme="minorHAnsi" w:hAnsiTheme="minorHAnsi" w:cstheme="minorHAnsi"/>
                <w:szCs w:val="24"/>
              </w:rPr>
              <w:t>Nil (</w:t>
            </w:r>
            <w:r w:rsidR="00460F73">
              <w:rPr>
                <w:rFonts w:asciiTheme="minorHAnsi" w:hAnsiTheme="minorHAnsi" w:cstheme="minorHAnsi"/>
                <w:szCs w:val="24"/>
              </w:rPr>
              <w:t>Senior Systems Officer</w:t>
            </w:r>
            <w:r w:rsidRPr="003D0E10">
              <w:rPr>
                <w:rFonts w:asciiTheme="minorHAnsi" w:hAnsiTheme="minorHAnsi" w:cstheme="minorHAnsi"/>
                <w:szCs w:val="24"/>
              </w:rPr>
              <w:t xml:space="preserve"> in preparing a budget for area of responsibility, sourcing / ordering of relevant resources</w:t>
            </w:r>
            <w:r>
              <w:rPr>
                <w:rFonts w:asciiTheme="minorHAnsi" w:hAnsiTheme="minorHAnsi" w:cstheme="minorHAnsi"/>
                <w:szCs w:val="24"/>
              </w:rPr>
              <w:t xml:space="preserve">). </w:t>
            </w:r>
          </w:p>
        </w:tc>
      </w:tr>
      <w:tr w:rsidR="004E2836" w:rsidRPr="00260A33" w:rsidTr="004E2836">
        <w:trPr>
          <w:trHeight w:val="399"/>
        </w:trPr>
        <w:tc>
          <w:tcPr>
            <w:tcW w:w="1980" w:type="dxa"/>
          </w:tcPr>
          <w:p w:rsidR="004E2836" w:rsidRPr="00C362FD" w:rsidRDefault="004E2836" w:rsidP="004E2836">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Staff</w:t>
            </w:r>
          </w:p>
        </w:tc>
        <w:tc>
          <w:tcPr>
            <w:tcW w:w="7503" w:type="dxa"/>
          </w:tcPr>
          <w:p w:rsidR="004E2836" w:rsidRPr="003D0E10" w:rsidRDefault="004E2836" w:rsidP="004E2836">
            <w:pPr>
              <w:rPr>
                <w:rFonts w:asciiTheme="minorHAnsi" w:hAnsiTheme="minorHAnsi" w:cstheme="minorHAnsi"/>
                <w:szCs w:val="24"/>
              </w:rPr>
            </w:pPr>
            <w:r>
              <w:rPr>
                <w:rFonts w:asciiTheme="minorHAnsi" w:hAnsiTheme="minorHAnsi" w:cstheme="minorHAnsi"/>
                <w:szCs w:val="24"/>
              </w:rPr>
              <w:t>Nil</w:t>
            </w:r>
            <w:r w:rsidRPr="003D0E10">
              <w:rPr>
                <w:rFonts w:asciiTheme="minorHAnsi" w:hAnsiTheme="minorHAnsi" w:cstheme="minorHAnsi"/>
                <w:szCs w:val="24"/>
              </w:rPr>
              <w:t xml:space="preserve"> </w:t>
            </w:r>
          </w:p>
        </w:tc>
      </w:tr>
      <w:tr w:rsidR="004E2836" w:rsidRPr="00260A33" w:rsidTr="004E2836">
        <w:trPr>
          <w:trHeight w:val="415"/>
        </w:trPr>
        <w:tc>
          <w:tcPr>
            <w:tcW w:w="1980" w:type="dxa"/>
          </w:tcPr>
          <w:p w:rsidR="004E2836" w:rsidRPr="00C362FD" w:rsidRDefault="004E2836" w:rsidP="004E2836">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Contractual</w:t>
            </w:r>
          </w:p>
        </w:tc>
        <w:tc>
          <w:tcPr>
            <w:tcW w:w="7503" w:type="dxa"/>
          </w:tcPr>
          <w:p w:rsidR="004E2836" w:rsidRPr="003D0E10" w:rsidRDefault="004E2836" w:rsidP="004E2836">
            <w:pPr>
              <w:rPr>
                <w:rFonts w:asciiTheme="minorHAnsi" w:hAnsiTheme="minorHAnsi" w:cstheme="minorHAnsi"/>
                <w:szCs w:val="24"/>
              </w:rPr>
            </w:pPr>
            <w:r w:rsidRPr="003D0E10">
              <w:rPr>
                <w:rFonts w:asciiTheme="minorHAnsi" w:hAnsiTheme="minorHAnsi" w:cstheme="minorHAnsi"/>
                <w:szCs w:val="24"/>
              </w:rPr>
              <w:t>Nil</w:t>
            </w:r>
          </w:p>
        </w:tc>
      </w:tr>
    </w:tbl>
    <w:p w:rsidR="00B41C56" w:rsidRPr="00663825" w:rsidRDefault="00B41C56" w:rsidP="00E91E45">
      <w:pPr>
        <w:ind w:left="633"/>
        <w:rPr>
          <w:rFonts w:ascii="Arial" w:hAnsi="Arial" w:cs="Arial"/>
          <w:szCs w:val="24"/>
        </w:rPr>
      </w:pPr>
    </w:p>
    <w:p w:rsidR="00663825" w:rsidRDefault="00663825">
      <w:pPr>
        <w:rPr>
          <w:rFonts w:ascii="Arial" w:hAnsi="Arial" w:cs="Arial"/>
          <w:b/>
          <w:bCs/>
          <w:color w:val="FFFFFF"/>
          <w:szCs w:val="24"/>
          <w:bdr w:val="single" w:sz="4" w:space="0" w:color="auto"/>
        </w:rPr>
      </w:pPr>
      <w:r w:rsidRPr="00663825">
        <w:rPr>
          <w:rFonts w:ascii="Arial" w:hAnsi="Arial" w:cs="Arial"/>
          <w:b/>
          <w:bCs/>
          <w:color w:val="FFFFFF"/>
          <w:szCs w:val="24"/>
          <w:highlight w:val="darkBlue"/>
          <w:bdr w:val="single" w:sz="4" w:space="0" w:color="auto"/>
        </w:rPr>
        <w:t>FUNCTIONAL RELATIONSHIPS:</w:t>
      </w:r>
      <w:r w:rsidR="008C4836">
        <w:rPr>
          <w:rFonts w:ascii="Arial" w:hAnsi="Arial" w:cs="Arial"/>
          <w:b/>
          <w:bCs/>
          <w:color w:val="FFFFFF"/>
          <w:szCs w:val="24"/>
          <w:bdr w:val="single" w:sz="4" w:space="0" w:color="auto"/>
        </w:rPr>
        <w:t xml:space="preserve"> </w:t>
      </w:r>
    </w:p>
    <w:p w:rsidR="008C4836" w:rsidRPr="00D634D8" w:rsidRDefault="000325F0">
      <w:pPr>
        <w:rPr>
          <w:rFonts w:ascii="Arial" w:hAnsi="Arial" w:cs="Arial"/>
          <w:i/>
          <w:sz w:val="22"/>
          <w:szCs w:val="24"/>
        </w:rPr>
      </w:pPr>
      <w:r w:rsidRPr="00D634D8">
        <w:rPr>
          <w:rFonts w:ascii="Arial" w:hAnsi="Arial" w:cs="Arial"/>
          <w:sz w:val="22"/>
          <w:szCs w:val="24"/>
        </w:rPr>
        <w:t>The requirement for human relations skills in dealing with other personnel and external contacts.</w:t>
      </w:r>
      <w:r w:rsidRPr="00D634D8">
        <w:rPr>
          <w:rFonts w:ascii="Arial" w:hAnsi="Arial" w:cs="Arial"/>
          <w:i/>
          <w:sz w:val="22"/>
          <w:szCs w:val="24"/>
        </w:rPr>
        <w:t xml:space="preserve"> (</w:t>
      </w:r>
      <w:r w:rsidR="008C4836" w:rsidRPr="00D634D8">
        <w:rPr>
          <w:rFonts w:ascii="Arial" w:hAnsi="Arial" w:cs="Arial"/>
          <w:i/>
          <w:sz w:val="22"/>
          <w:szCs w:val="24"/>
        </w:rPr>
        <w:t>List the external and internal types of functional relationships)</w:t>
      </w:r>
    </w:p>
    <w:p w:rsidR="00D04E4F" w:rsidRPr="00663825" w:rsidRDefault="00D04E4F">
      <w:pPr>
        <w:rPr>
          <w:rFonts w:ascii="Arial" w:hAnsi="Arial" w:cs="Arial"/>
          <w:szCs w:val="24"/>
        </w:rPr>
      </w:pPr>
      <w:r w:rsidRPr="00663825">
        <w:rPr>
          <w:rFonts w:ascii="Arial" w:hAnsi="Arial" w:cs="Arial"/>
          <w:szCs w:val="24"/>
        </w:rPr>
        <w:tab/>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B17419" w:rsidRPr="006327B9" w:rsidTr="00B17419">
        <w:trPr>
          <w:trHeight w:val="478"/>
        </w:trPr>
        <w:tc>
          <w:tcPr>
            <w:tcW w:w="2518" w:type="dxa"/>
            <w:tcBorders>
              <w:top w:val="single" w:sz="4" w:space="0" w:color="auto"/>
              <w:left w:val="single" w:sz="4" w:space="0" w:color="auto"/>
              <w:bottom w:val="single" w:sz="4" w:space="0" w:color="auto"/>
              <w:right w:val="single" w:sz="4" w:space="0" w:color="auto"/>
            </w:tcBorders>
          </w:tcPr>
          <w:p w:rsidR="00B17419" w:rsidRPr="006327B9" w:rsidRDefault="00B17419" w:rsidP="00B17419">
            <w:pPr>
              <w:pStyle w:val="Heading5"/>
              <w:spacing w:beforeLines="10" w:before="24" w:afterLines="10" w:after="24"/>
              <w:rPr>
                <w:rFonts w:ascii="Arial" w:hAnsi="Arial" w:cs="Arial"/>
                <w:sz w:val="22"/>
                <w:szCs w:val="22"/>
              </w:rPr>
            </w:pPr>
            <w:r w:rsidRPr="006327B9">
              <w:rPr>
                <w:rFonts w:ascii="Arial" w:hAnsi="Arial" w:cs="Arial"/>
                <w:sz w:val="22"/>
                <w:szCs w:val="22"/>
              </w:rPr>
              <w:t>Internal</w:t>
            </w:r>
          </w:p>
        </w:tc>
        <w:tc>
          <w:tcPr>
            <w:tcW w:w="2518" w:type="dxa"/>
            <w:tcBorders>
              <w:top w:val="single" w:sz="4" w:space="0" w:color="auto"/>
              <w:left w:val="single" w:sz="4" w:space="0" w:color="auto"/>
              <w:bottom w:val="single" w:sz="4" w:space="0" w:color="auto"/>
              <w:right w:val="single" w:sz="4" w:space="0" w:color="auto"/>
            </w:tcBorders>
          </w:tcPr>
          <w:p w:rsidR="00B17419" w:rsidRPr="006327B9" w:rsidRDefault="00B17419" w:rsidP="00B17419">
            <w:pPr>
              <w:pStyle w:val="Heading5"/>
              <w:spacing w:beforeLines="10" w:before="24" w:afterLines="10" w:after="24"/>
              <w:rPr>
                <w:rFonts w:ascii="Arial" w:hAnsi="Arial" w:cs="Arial"/>
                <w:sz w:val="22"/>
                <w:szCs w:val="22"/>
              </w:rPr>
            </w:pPr>
            <w:r w:rsidRPr="006327B9">
              <w:rPr>
                <w:rFonts w:ascii="Arial" w:hAnsi="Arial" w:cs="Arial"/>
                <w:sz w:val="22"/>
                <w:szCs w:val="22"/>
              </w:rPr>
              <w:t>Nature of Contact</w:t>
            </w:r>
          </w:p>
        </w:tc>
        <w:tc>
          <w:tcPr>
            <w:tcW w:w="2518" w:type="dxa"/>
            <w:tcBorders>
              <w:top w:val="single" w:sz="4" w:space="0" w:color="auto"/>
              <w:left w:val="single" w:sz="4" w:space="0" w:color="auto"/>
              <w:bottom w:val="single" w:sz="4" w:space="0" w:color="auto"/>
              <w:right w:val="single" w:sz="4" w:space="0" w:color="auto"/>
            </w:tcBorders>
          </w:tcPr>
          <w:p w:rsidR="00B17419" w:rsidRPr="006327B9" w:rsidRDefault="00B17419" w:rsidP="00B17419">
            <w:pPr>
              <w:pStyle w:val="Heading5"/>
              <w:spacing w:beforeLines="10" w:before="24" w:afterLines="10" w:after="24"/>
              <w:rPr>
                <w:rFonts w:ascii="Arial" w:hAnsi="Arial" w:cs="Arial"/>
                <w:sz w:val="22"/>
                <w:szCs w:val="22"/>
              </w:rPr>
            </w:pPr>
            <w:r w:rsidRPr="006327B9">
              <w:rPr>
                <w:rFonts w:ascii="Arial" w:hAnsi="Arial" w:cs="Arial"/>
                <w:sz w:val="22"/>
                <w:szCs w:val="22"/>
              </w:rPr>
              <w:t>External</w:t>
            </w:r>
          </w:p>
        </w:tc>
        <w:tc>
          <w:tcPr>
            <w:tcW w:w="2319" w:type="dxa"/>
            <w:tcBorders>
              <w:top w:val="single" w:sz="4" w:space="0" w:color="auto"/>
              <w:left w:val="single" w:sz="4" w:space="0" w:color="auto"/>
              <w:bottom w:val="single" w:sz="4" w:space="0" w:color="auto"/>
              <w:right w:val="single" w:sz="4" w:space="0" w:color="auto"/>
            </w:tcBorders>
          </w:tcPr>
          <w:p w:rsidR="00B17419" w:rsidRPr="006327B9" w:rsidRDefault="00B17419" w:rsidP="00B17419">
            <w:pPr>
              <w:pStyle w:val="Heading5"/>
              <w:spacing w:beforeLines="10" w:before="24" w:afterLines="10" w:after="24"/>
              <w:rPr>
                <w:rFonts w:ascii="Arial" w:hAnsi="Arial" w:cs="Arial"/>
                <w:sz w:val="22"/>
                <w:szCs w:val="22"/>
              </w:rPr>
            </w:pPr>
            <w:r w:rsidRPr="006327B9">
              <w:rPr>
                <w:rFonts w:ascii="Arial" w:hAnsi="Arial" w:cs="Arial"/>
                <w:sz w:val="22"/>
                <w:szCs w:val="22"/>
              </w:rPr>
              <w:t>Nature of Contact</w:t>
            </w:r>
          </w:p>
        </w:tc>
      </w:tr>
      <w:tr w:rsidR="00CB5DE1" w:rsidRPr="006327B9"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CB5DE1" w:rsidRPr="006327B9" w:rsidRDefault="00460F73" w:rsidP="00CB5DE1">
            <w:pPr>
              <w:rPr>
                <w:rFonts w:ascii="Arial" w:hAnsi="Arial" w:cs="Arial"/>
                <w:sz w:val="22"/>
                <w:szCs w:val="22"/>
              </w:rPr>
            </w:pPr>
            <w:r>
              <w:rPr>
                <w:rFonts w:ascii="Arial" w:hAnsi="Arial" w:cs="Arial"/>
                <w:sz w:val="22"/>
                <w:szCs w:val="22"/>
              </w:rPr>
              <w:t>Senior S</w:t>
            </w:r>
            <w:bookmarkStart w:id="0" w:name="_GoBack"/>
            <w:bookmarkEnd w:id="0"/>
            <w:r>
              <w:rPr>
                <w:rFonts w:ascii="Arial" w:hAnsi="Arial" w:cs="Arial"/>
                <w:sz w:val="22"/>
                <w:szCs w:val="22"/>
              </w:rPr>
              <w:t>ystems Officer</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Planning, supervision, and reporting</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Internet Service Providers / Tech Vendors</w:t>
            </w:r>
          </w:p>
        </w:tc>
        <w:tc>
          <w:tcPr>
            <w:tcW w:w="2319"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Technical liaison for Pa Enua access or device setup</w:t>
            </w:r>
          </w:p>
        </w:tc>
      </w:tr>
      <w:tr w:rsidR="00CB5DE1" w:rsidRPr="006327B9"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School Principals and Teachers</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Capacity-building, coaching, and professional learning</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Regional EdTech providers / Partners</w:t>
            </w:r>
          </w:p>
        </w:tc>
        <w:tc>
          <w:tcPr>
            <w:tcW w:w="2319"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Sharing best practices and accessing professional support</w:t>
            </w:r>
          </w:p>
        </w:tc>
      </w:tr>
      <w:tr w:rsidR="00CB5DE1" w:rsidRPr="006327B9"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Digital Infrastructure / IT Teams</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Coordination for access, connectivity, and device support</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Pa Enua communities</w:t>
            </w:r>
          </w:p>
        </w:tc>
        <w:tc>
          <w:tcPr>
            <w:tcW w:w="2319"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Supporting school-family connectivity and awareness</w:t>
            </w:r>
          </w:p>
        </w:tc>
      </w:tr>
      <w:tr w:rsidR="00CB5DE1" w:rsidRPr="006327B9"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Curriculum and Learning Facilitators</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Collaboration to integrate digital tools into core subjects</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p>
        </w:tc>
        <w:tc>
          <w:tcPr>
            <w:tcW w:w="2319"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p>
        </w:tc>
      </w:tr>
      <w:tr w:rsidR="00CB5DE1" w:rsidRPr="006327B9"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Quality Assurance Team</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Contributing to digital learning indicators and school review follow-ups</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pStyle w:val="Heading5"/>
              <w:spacing w:beforeLines="10" w:before="24" w:afterLines="10" w:after="24"/>
              <w:rPr>
                <w:rFonts w:ascii="Arial" w:hAnsi="Arial" w:cs="Arial"/>
                <w:b w:val="0"/>
                <w:i w:val="0"/>
                <w:sz w:val="22"/>
                <w:szCs w:val="22"/>
              </w:rPr>
            </w:pPr>
          </w:p>
        </w:tc>
        <w:tc>
          <w:tcPr>
            <w:tcW w:w="2319"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p>
        </w:tc>
      </w:tr>
      <w:tr w:rsidR="00CB5DE1" w:rsidRPr="006327B9"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Manager – Inclusive Education</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r w:rsidRPr="006327B9">
              <w:rPr>
                <w:rFonts w:ascii="Arial" w:hAnsi="Arial" w:cs="Arial"/>
                <w:sz w:val="22"/>
                <w:szCs w:val="22"/>
              </w:rPr>
              <w:t>Planning, supervision, and reporting</w:t>
            </w:r>
          </w:p>
        </w:tc>
        <w:tc>
          <w:tcPr>
            <w:tcW w:w="2518"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pStyle w:val="Heading5"/>
              <w:spacing w:beforeLines="10" w:before="24" w:afterLines="10" w:after="24"/>
              <w:rPr>
                <w:rFonts w:ascii="Arial" w:hAnsi="Arial" w:cs="Arial"/>
                <w:b w:val="0"/>
                <w:i w:val="0"/>
                <w:sz w:val="22"/>
                <w:szCs w:val="22"/>
              </w:rPr>
            </w:pPr>
          </w:p>
        </w:tc>
        <w:tc>
          <w:tcPr>
            <w:tcW w:w="2319" w:type="dxa"/>
            <w:tcBorders>
              <w:top w:val="single" w:sz="4" w:space="0" w:color="auto"/>
              <w:left w:val="single" w:sz="4" w:space="0" w:color="auto"/>
              <w:bottom w:val="single" w:sz="4" w:space="0" w:color="auto"/>
              <w:right w:val="single" w:sz="4" w:space="0" w:color="auto"/>
            </w:tcBorders>
          </w:tcPr>
          <w:p w:rsidR="00CB5DE1" w:rsidRPr="006327B9" w:rsidRDefault="00CB5DE1" w:rsidP="00CB5DE1">
            <w:pPr>
              <w:rPr>
                <w:rFonts w:ascii="Arial" w:hAnsi="Arial" w:cs="Arial"/>
                <w:sz w:val="22"/>
                <w:szCs w:val="22"/>
              </w:rPr>
            </w:pPr>
          </w:p>
        </w:tc>
      </w:tr>
    </w:tbl>
    <w:p w:rsidR="003857FF" w:rsidRPr="003857FF" w:rsidRDefault="003857FF" w:rsidP="00E0582A">
      <w:pPr>
        <w:pStyle w:val="BodyText"/>
        <w:rPr>
          <w:rFonts w:ascii="Arial" w:hAnsi="Arial" w:cs="Arial"/>
          <w:iCs/>
          <w:spacing w:val="0"/>
          <w:sz w:val="24"/>
          <w:szCs w:val="24"/>
          <w:lang w:val="en-AU"/>
        </w:rPr>
      </w:pPr>
    </w:p>
    <w:p w:rsidR="00356C44" w:rsidRPr="00663825" w:rsidRDefault="00B41C56" w:rsidP="00E0582A">
      <w:pPr>
        <w:pStyle w:val="BodyText"/>
        <w:rPr>
          <w:rFonts w:ascii="Arial" w:hAnsi="Arial" w:cs="Arial"/>
          <w:b/>
          <w:bCs/>
          <w:color w:val="FFFFFF"/>
          <w:spacing w:val="0"/>
          <w:sz w:val="24"/>
          <w:szCs w:val="24"/>
          <w:bdr w:val="single" w:sz="4" w:space="0" w:color="auto"/>
          <w:lang w:val="en-AU"/>
        </w:rPr>
      </w:pPr>
      <w:r>
        <w:rPr>
          <w:rFonts w:ascii="Arial" w:hAnsi="Arial" w:cs="Arial"/>
          <w:b/>
          <w:bCs/>
          <w:color w:val="FFFFFF"/>
          <w:spacing w:val="0"/>
          <w:sz w:val="24"/>
          <w:szCs w:val="24"/>
          <w:highlight w:val="darkBlue"/>
          <w:bdr w:val="single" w:sz="4" w:space="0" w:color="auto"/>
          <w:lang w:val="en-AU"/>
        </w:rPr>
        <w:t>QUALIFICATION</w:t>
      </w:r>
      <w:r w:rsidR="00663825" w:rsidRPr="00663825">
        <w:rPr>
          <w:rFonts w:ascii="Arial" w:hAnsi="Arial" w:cs="Arial"/>
          <w:b/>
          <w:bCs/>
          <w:color w:val="FFFFFF"/>
          <w:spacing w:val="0"/>
          <w:sz w:val="24"/>
          <w:szCs w:val="24"/>
          <w:highlight w:val="darkBlue"/>
          <w:bdr w:val="single" w:sz="4" w:space="0" w:color="auto"/>
          <w:lang w:val="en-AU"/>
        </w:rPr>
        <w:t>:</w:t>
      </w:r>
    </w:p>
    <w:p w:rsidR="0055053D" w:rsidRPr="00D634D8" w:rsidRDefault="00D634D8" w:rsidP="00E0582A">
      <w:pPr>
        <w:pStyle w:val="Heading6"/>
        <w:rPr>
          <w:rFonts w:ascii="Arial" w:hAnsi="Arial" w:cs="Arial"/>
          <w:b w:val="0"/>
          <w:bCs/>
          <w:szCs w:val="24"/>
        </w:rPr>
      </w:pPr>
      <w:r>
        <w:rPr>
          <w:rFonts w:ascii="Arial" w:hAnsi="Arial" w:cs="Arial"/>
          <w:b w:val="0"/>
          <w:bCs/>
          <w:szCs w:val="24"/>
        </w:rPr>
        <w:lastRenderedPageBreak/>
        <w:t>L</w:t>
      </w:r>
      <w:r w:rsidR="000325F0" w:rsidRPr="00D634D8">
        <w:rPr>
          <w:rFonts w:ascii="Arial" w:hAnsi="Arial" w:cs="Arial"/>
          <w:b w:val="0"/>
          <w:bCs/>
          <w:szCs w:val="24"/>
        </w:rPr>
        <w:t>evel of education required to perform the functions required of the position. This combines formal and informal levels of training and education.</w:t>
      </w:r>
    </w:p>
    <w:p w:rsidR="0055053D" w:rsidRPr="00663825" w:rsidRDefault="0055053D" w:rsidP="00E22A91">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BB1323" w:rsidTr="00482B2F">
        <w:tc>
          <w:tcPr>
            <w:tcW w:w="4643" w:type="dxa"/>
          </w:tcPr>
          <w:p w:rsidR="0055053D" w:rsidRPr="00BB1323" w:rsidRDefault="0055053D" w:rsidP="00E22A91">
            <w:pPr>
              <w:spacing w:before="40" w:after="40"/>
              <w:rPr>
                <w:rFonts w:ascii="Arial" w:hAnsi="Arial" w:cs="Arial"/>
                <w:b/>
                <w:sz w:val="22"/>
                <w:szCs w:val="22"/>
              </w:rPr>
            </w:pPr>
            <w:r w:rsidRPr="00BB1323">
              <w:rPr>
                <w:rFonts w:ascii="Arial" w:hAnsi="Arial" w:cs="Arial"/>
                <w:b/>
                <w:sz w:val="22"/>
                <w:szCs w:val="22"/>
              </w:rPr>
              <w:t xml:space="preserve">Essential: </w:t>
            </w:r>
            <w:r w:rsidR="004F41DF" w:rsidRPr="00BB1323">
              <w:rPr>
                <w:rFonts w:ascii="Arial" w:hAnsi="Arial" w:cs="Arial"/>
                <w:b/>
                <w:sz w:val="22"/>
                <w:szCs w:val="22"/>
              </w:rPr>
              <w:t>(least qualification to be competent)</w:t>
            </w:r>
            <w:r w:rsidRPr="00BB1323">
              <w:rPr>
                <w:rFonts w:ascii="Arial" w:hAnsi="Arial" w:cs="Arial"/>
                <w:b/>
                <w:sz w:val="22"/>
                <w:szCs w:val="22"/>
              </w:rPr>
              <w:t xml:space="preserve"> </w:t>
            </w:r>
          </w:p>
        </w:tc>
        <w:tc>
          <w:tcPr>
            <w:tcW w:w="4963" w:type="dxa"/>
          </w:tcPr>
          <w:p w:rsidR="0055053D" w:rsidRPr="00BB1323" w:rsidRDefault="0055053D" w:rsidP="00E22A91">
            <w:pPr>
              <w:spacing w:before="40" w:after="40"/>
              <w:rPr>
                <w:rFonts w:ascii="Arial" w:hAnsi="Arial" w:cs="Arial"/>
                <w:b/>
                <w:sz w:val="22"/>
                <w:szCs w:val="22"/>
              </w:rPr>
            </w:pPr>
            <w:r w:rsidRPr="00BB1323">
              <w:rPr>
                <w:rFonts w:ascii="Arial" w:hAnsi="Arial" w:cs="Arial"/>
                <w:b/>
                <w:sz w:val="22"/>
                <w:szCs w:val="22"/>
              </w:rPr>
              <w:t>Desirable:</w:t>
            </w:r>
            <w:r w:rsidR="00053E60" w:rsidRPr="00BB1323">
              <w:rPr>
                <w:rFonts w:ascii="Arial" w:hAnsi="Arial" w:cs="Arial"/>
                <w:b/>
                <w:sz w:val="22"/>
                <w:szCs w:val="22"/>
              </w:rPr>
              <w:t xml:space="preserve"> </w:t>
            </w:r>
            <w:r w:rsidR="004F41DF" w:rsidRPr="00BB1323">
              <w:rPr>
                <w:rFonts w:ascii="Arial" w:hAnsi="Arial" w:cs="Arial"/>
                <w:b/>
                <w:sz w:val="22"/>
                <w:szCs w:val="22"/>
              </w:rPr>
              <w:t>(specific qualification for job)</w:t>
            </w:r>
            <w:r w:rsidRPr="00BB1323">
              <w:rPr>
                <w:rFonts w:ascii="Arial" w:hAnsi="Arial" w:cs="Arial"/>
                <w:b/>
                <w:sz w:val="22"/>
                <w:szCs w:val="22"/>
              </w:rPr>
              <w:t xml:space="preserve">  </w:t>
            </w:r>
          </w:p>
        </w:tc>
      </w:tr>
      <w:tr w:rsidR="00FA5D07" w:rsidRPr="00BB1323" w:rsidTr="00482B2F">
        <w:tc>
          <w:tcPr>
            <w:tcW w:w="4643" w:type="dxa"/>
          </w:tcPr>
          <w:p w:rsidR="00CB5DE1" w:rsidRPr="006327B9" w:rsidRDefault="00CB5DE1" w:rsidP="00CB5DE1">
            <w:pPr>
              <w:pStyle w:val="ListParagraph"/>
              <w:numPr>
                <w:ilvl w:val="0"/>
                <w:numId w:val="21"/>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Teaching qualification (Bachelor of Education or equivalent)</w:t>
            </w:r>
          </w:p>
          <w:p w:rsidR="00CB5DE1" w:rsidRPr="006327B9" w:rsidRDefault="00CB5DE1" w:rsidP="00CB5DE1">
            <w:pPr>
              <w:pStyle w:val="ListParagraph"/>
              <w:numPr>
                <w:ilvl w:val="0"/>
                <w:numId w:val="21"/>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Experience integrating digital tools into classroom practice</w:t>
            </w:r>
          </w:p>
          <w:p w:rsidR="00CB5DE1" w:rsidRPr="006327B9" w:rsidRDefault="00CB5DE1" w:rsidP="00CB5DE1">
            <w:pPr>
              <w:pStyle w:val="ListParagraph"/>
              <w:numPr>
                <w:ilvl w:val="0"/>
                <w:numId w:val="21"/>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Confidence using learning platforms (e.g., Google Workspace, Zoom, Microsoft Teams, etc.)</w:t>
            </w:r>
          </w:p>
          <w:p w:rsidR="00FA5D07" w:rsidRPr="006327B9" w:rsidRDefault="00FA5D07" w:rsidP="008C340A">
            <w:pPr>
              <w:autoSpaceDE w:val="0"/>
              <w:autoSpaceDN w:val="0"/>
              <w:adjustRightInd w:val="0"/>
              <w:rPr>
                <w:rFonts w:ascii="Arial" w:hAnsi="Arial" w:cs="Arial"/>
                <w:sz w:val="22"/>
                <w:szCs w:val="22"/>
              </w:rPr>
            </w:pPr>
          </w:p>
        </w:tc>
        <w:tc>
          <w:tcPr>
            <w:tcW w:w="4963" w:type="dxa"/>
          </w:tcPr>
          <w:p w:rsidR="00CB5DE1" w:rsidRPr="006327B9" w:rsidRDefault="00CB5DE1" w:rsidP="00CB5DE1">
            <w:pPr>
              <w:pStyle w:val="ListParagraph"/>
              <w:numPr>
                <w:ilvl w:val="0"/>
                <w:numId w:val="21"/>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Training in digital learning, e-learning, or instructional design</w:t>
            </w:r>
          </w:p>
          <w:p w:rsidR="00CB5DE1" w:rsidRPr="006327B9" w:rsidRDefault="00CB5DE1" w:rsidP="00CB5DE1">
            <w:pPr>
              <w:pStyle w:val="ListParagraph"/>
              <w:numPr>
                <w:ilvl w:val="0"/>
                <w:numId w:val="21"/>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Familiarity with blended/online learning models and tools</w:t>
            </w:r>
          </w:p>
          <w:p w:rsidR="00CB5DE1" w:rsidRPr="006327B9" w:rsidRDefault="00CB5DE1" w:rsidP="00CB5DE1">
            <w:pPr>
              <w:pStyle w:val="ListParagraph"/>
              <w:numPr>
                <w:ilvl w:val="0"/>
                <w:numId w:val="21"/>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Experience supporting remote or Pa Enua-based schools</w:t>
            </w:r>
          </w:p>
          <w:p w:rsidR="00FA5D07" w:rsidRPr="006327B9" w:rsidRDefault="00FA5D07" w:rsidP="008C340A">
            <w:pPr>
              <w:rPr>
                <w:rFonts w:ascii="Arial" w:hAnsi="Arial" w:cs="Arial"/>
                <w:sz w:val="22"/>
                <w:szCs w:val="22"/>
              </w:rPr>
            </w:pPr>
          </w:p>
        </w:tc>
      </w:tr>
    </w:tbl>
    <w:p w:rsidR="00E22A91" w:rsidRPr="00663825" w:rsidRDefault="00E22A91" w:rsidP="0055053D">
      <w:pPr>
        <w:pStyle w:val="Header"/>
        <w:tabs>
          <w:tab w:val="clear" w:pos="4320"/>
          <w:tab w:val="clear" w:pos="8640"/>
        </w:tabs>
        <w:rPr>
          <w:rFonts w:ascii="Arial" w:hAnsi="Arial" w:cs="Arial"/>
          <w:szCs w:val="24"/>
        </w:rPr>
      </w:pPr>
    </w:p>
    <w:p w:rsidR="0055053D" w:rsidRDefault="0055053D" w:rsidP="0055053D">
      <w:pPr>
        <w:pStyle w:val="Header"/>
        <w:tabs>
          <w:tab w:val="clear" w:pos="4320"/>
          <w:tab w:val="clear" w:pos="8640"/>
        </w:tabs>
        <w:rPr>
          <w:rFonts w:ascii="Arial" w:hAnsi="Arial" w:cs="Arial"/>
          <w:b/>
          <w:szCs w:val="24"/>
        </w:rPr>
      </w:pPr>
      <w:r w:rsidRPr="00663825">
        <w:rPr>
          <w:rFonts w:ascii="Arial" w:hAnsi="Arial" w:cs="Arial"/>
          <w:b/>
          <w:szCs w:val="24"/>
        </w:rPr>
        <w:t>Knowledge / Experience</w:t>
      </w:r>
    </w:p>
    <w:p w:rsidR="000325F0" w:rsidRPr="00D634D8" w:rsidRDefault="000325F0" w:rsidP="0055053D">
      <w:pPr>
        <w:pStyle w:val="Header"/>
        <w:tabs>
          <w:tab w:val="clear" w:pos="4320"/>
          <w:tab w:val="clear" w:pos="8640"/>
        </w:tabs>
        <w:rPr>
          <w:rFonts w:ascii="Arial" w:hAnsi="Arial" w:cs="Arial"/>
          <w:sz w:val="22"/>
          <w:szCs w:val="24"/>
        </w:rPr>
      </w:pPr>
      <w:r w:rsidRPr="00D634D8">
        <w:rPr>
          <w:rFonts w:ascii="Arial" w:hAnsi="Arial" w:cs="Arial"/>
          <w:sz w:val="22"/>
          <w:szCs w:val="24"/>
        </w:rPr>
        <w:t>The length of practical experience and nature of specialist or managerial familiarity required. This experience is in addition to formal education</w:t>
      </w:r>
      <w:r w:rsidR="00D634D8">
        <w:rPr>
          <w:rFonts w:ascii="Arial" w:hAnsi="Arial" w:cs="Arial"/>
          <w:sz w:val="22"/>
          <w:szCs w:val="24"/>
        </w:rPr>
        <w:t>.</w:t>
      </w:r>
    </w:p>
    <w:p w:rsidR="0055053D" w:rsidRPr="00663825" w:rsidRDefault="0055053D" w:rsidP="0055053D">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BB1323" w:rsidTr="00482B2F">
        <w:tc>
          <w:tcPr>
            <w:tcW w:w="4643" w:type="dxa"/>
          </w:tcPr>
          <w:p w:rsidR="0055053D" w:rsidRPr="00BB1323" w:rsidRDefault="0055053D" w:rsidP="00E22A91">
            <w:pPr>
              <w:spacing w:before="40" w:after="40"/>
              <w:rPr>
                <w:rFonts w:ascii="Arial" w:hAnsi="Arial" w:cs="Arial"/>
                <w:b/>
                <w:sz w:val="22"/>
                <w:szCs w:val="22"/>
              </w:rPr>
            </w:pPr>
            <w:r w:rsidRPr="00BB1323">
              <w:rPr>
                <w:rFonts w:ascii="Arial" w:hAnsi="Arial" w:cs="Arial"/>
                <w:b/>
                <w:sz w:val="22"/>
                <w:szCs w:val="22"/>
              </w:rPr>
              <w:t>Essential</w:t>
            </w:r>
            <w:r w:rsidR="00053E60" w:rsidRPr="00BB1323">
              <w:rPr>
                <w:rFonts w:ascii="Arial" w:hAnsi="Arial" w:cs="Arial"/>
                <w:b/>
                <w:sz w:val="22"/>
                <w:szCs w:val="22"/>
              </w:rPr>
              <w:t>:</w:t>
            </w:r>
            <w:r w:rsidR="004F41DF" w:rsidRPr="00BB1323">
              <w:rPr>
                <w:rFonts w:ascii="Arial" w:hAnsi="Arial" w:cs="Arial"/>
                <w:b/>
                <w:sz w:val="22"/>
                <w:szCs w:val="22"/>
              </w:rPr>
              <w:t xml:space="preserve"> (least number of years to be competent)</w:t>
            </w:r>
          </w:p>
        </w:tc>
        <w:tc>
          <w:tcPr>
            <w:tcW w:w="4963" w:type="dxa"/>
          </w:tcPr>
          <w:p w:rsidR="0055053D" w:rsidRPr="00BB1323" w:rsidRDefault="0055053D" w:rsidP="004F41DF">
            <w:pPr>
              <w:spacing w:before="40" w:after="40"/>
              <w:rPr>
                <w:rFonts w:ascii="Arial" w:hAnsi="Arial" w:cs="Arial"/>
                <w:b/>
                <w:sz w:val="22"/>
                <w:szCs w:val="22"/>
              </w:rPr>
            </w:pPr>
            <w:r w:rsidRPr="00BB1323">
              <w:rPr>
                <w:rFonts w:ascii="Arial" w:hAnsi="Arial" w:cs="Arial"/>
                <w:b/>
                <w:sz w:val="22"/>
                <w:szCs w:val="22"/>
              </w:rPr>
              <w:t>Desirable</w:t>
            </w:r>
            <w:r w:rsidR="00053E60" w:rsidRPr="00BB1323">
              <w:rPr>
                <w:rFonts w:ascii="Arial" w:hAnsi="Arial" w:cs="Arial"/>
                <w:b/>
                <w:sz w:val="22"/>
                <w:szCs w:val="22"/>
              </w:rPr>
              <w:t xml:space="preserve">: </w:t>
            </w:r>
            <w:r w:rsidR="004F41DF" w:rsidRPr="00BB1323">
              <w:rPr>
                <w:rFonts w:ascii="Arial" w:hAnsi="Arial" w:cs="Arial"/>
                <w:b/>
                <w:sz w:val="22"/>
                <w:szCs w:val="22"/>
              </w:rPr>
              <w:t>(target number of years you are looking for)</w:t>
            </w:r>
          </w:p>
        </w:tc>
      </w:tr>
      <w:tr w:rsidR="00FA5D07" w:rsidRPr="00BB1323" w:rsidTr="008C340A">
        <w:trPr>
          <w:trHeight w:val="70"/>
        </w:trPr>
        <w:tc>
          <w:tcPr>
            <w:tcW w:w="4643" w:type="dxa"/>
          </w:tcPr>
          <w:p w:rsidR="00CB5DE1" w:rsidRPr="006327B9" w:rsidRDefault="00CB5DE1" w:rsidP="00CB5DE1">
            <w:pPr>
              <w:pStyle w:val="ListParagraph"/>
              <w:numPr>
                <w:ilvl w:val="0"/>
                <w:numId w:val="24"/>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Minimum 3 years of classroom teaching experience</w:t>
            </w:r>
          </w:p>
          <w:p w:rsidR="00CB5DE1" w:rsidRPr="006327B9" w:rsidRDefault="00CB5DE1" w:rsidP="00CB5DE1">
            <w:pPr>
              <w:pStyle w:val="ListParagraph"/>
              <w:numPr>
                <w:ilvl w:val="0"/>
                <w:numId w:val="24"/>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Strong digital literacy and confidence with education technology</w:t>
            </w:r>
          </w:p>
          <w:p w:rsidR="00CB5DE1" w:rsidRPr="006327B9" w:rsidRDefault="00CB5DE1" w:rsidP="00CB5DE1">
            <w:pPr>
              <w:pStyle w:val="ListParagraph"/>
              <w:numPr>
                <w:ilvl w:val="0"/>
                <w:numId w:val="24"/>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Experience providing peer support or PLD in technology or curriculum integration</w:t>
            </w:r>
          </w:p>
          <w:p w:rsidR="00D17B8E" w:rsidRPr="006327B9" w:rsidRDefault="00D17B8E" w:rsidP="008C340A">
            <w:pPr>
              <w:rPr>
                <w:rFonts w:ascii="Arial" w:hAnsi="Arial" w:cs="Arial"/>
                <w:sz w:val="22"/>
                <w:szCs w:val="22"/>
              </w:rPr>
            </w:pPr>
          </w:p>
        </w:tc>
        <w:tc>
          <w:tcPr>
            <w:tcW w:w="4963" w:type="dxa"/>
          </w:tcPr>
          <w:p w:rsidR="00CB5DE1" w:rsidRPr="006327B9" w:rsidRDefault="00CB5DE1" w:rsidP="00CB5DE1">
            <w:pPr>
              <w:pStyle w:val="ListParagraph"/>
              <w:numPr>
                <w:ilvl w:val="0"/>
                <w:numId w:val="24"/>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Experience developing digital teaching resources or videos</w:t>
            </w:r>
          </w:p>
          <w:p w:rsidR="00CB5DE1" w:rsidRPr="006327B9" w:rsidRDefault="00CB5DE1" w:rsidP="00CB5DE1">
            <w:pPr>
              <w:pStyle w:val="ListParagraph"/>
              <w:numPr>
                <w:ilvl w:val="0"/>
                <w:numId w:val="24"/>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Knowledge of online safety, digital citizenship, and appropriate use policies</w:t>
            </w:r>
          </w:p>
          <w:p w:rsidR="00CB5DE1" w:rsidRPr="006327B9" w:rsidRDefault="00CB5DE1" w:rsidP="00CB5DE1">
            <w:pPr>
              <w:pStyle w:val="ListParagraph"/>
              <w:numPr>
                <w:ilvl w:val="0"/>
                <w:numId w:val="24"/>
              </w:numPr>
              <w:shd w:val="clear" w:color="auto" w:fill="FFFFFF"/>
              <w:rPr>
                <w:rFonts w:ascii="Arial" w:hAnsi="Arial" w:cs="Arial"/>
                <w:color w:val="0D0D0D"/>
                <w:sz w:val="22"/>
                <w:szCs w:val="22"/>
                <w:lang w:val="en-NZ" w:eastAsia="en-NZ"/>
              </w:rPr>
            </w:pPr>
            <w:r w:rsidRPr="006327B9">
              <w:rPr>
                <w:rFonts w:ascii="Arial" w:hAnsi="Arial" w:cs="Arial"/>
                <w:color w:val="0D0D0D"/>
                <w:sz w:val="22"/>
                <w:szCs w:val="22"/>
                <w:lang w:val="en-NZ" w:eastAsia="en-NZ"/>
              </w:rPr>
              <w:t>Familiarity with access challenges in remote island education</w:t>
            </w:r>
          </w:p>
          <w:p w:rsidR="00D31DE3" w:rsidRPr="006327B9" w:rsidRDefault="00D31DE3" w:rsidP="00D17B8E">
            <w:pPr>
              <w:tabs>
                <w:tab w:val="left" w:pos="3360"/>
              </w:tabs>
              <w:rPr>
                <w:rFonts w:ascii="Arial" w:hAnsi="Arial" w:cs="Arial"/>
                <w:sz w:val="22"/>
                <w:szCs w:val="22"/>
              </w:rPr>
            </w:pPr>
          </w:p>
        </w:tc>
      </w:tr>
    </w:tbl>
    <w:p w:rsidR="0055053D" w:rsidRPr="00663825" w:rsidRDefault="0055053D">
      <w:pPr>
        <w:pStyle w:val="Heading6"/>
        <w:rPr>
          <w:rFonts w:ascii="Arial" w:hAnsi="Arial" w:cs="Arial"/>
          <w:b w:val="0"/>
          <w:bCs/>
          <w:sz w:val="24"/>
          <w:szCs w:val="24"/>
        </w:rPr>
      </w:pPr>
    </w:p>
    <w:p w:rsidR="0055053D" w:rsidRPr="00663825"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Cs w:val="24"/>
          <w:lang w:val="en-US"/>
        </w:rPr>
      </w:pPr>
      <w:r w:rsidRPr="00663825">
        <w:rPr>
          <w:rFonts w:ascii="Arial" w:hAnsi="Arial" w:cs="Arial"/>
          <w:b/>
          <w:spacing w:val="-2"/>
          <w:szCs w:val="24"/>
          <w:lang w:val="en-US"/>
        </w:rPr>
        <w:t>Key Skills /</w:t>
      </w:r>
      <w:r w:rsidR="00D634D8">
        <w:rPr>
          <w:rFonts w:ascii="Arial" w:hAnsi="Arial" w:cs="Arial"/>
          <w:b/>
          <w:spacing w:val="-2"/>
          <w:szCs w:val="24"/>
          <w:lang w:val="en-US"/>
        </w:rPr>
        <w:t>A</w:t>
      </w:r>
      <w:r w:rsidR="000325F0" w:rsidRPr="00663825">
        <w:rPr>
          <w:rFonts w:ascii="Arial" w:hAnsi="Arial" w:cs="Arial"/>
          <w:b/>
          <w:spacing w:val="-2"/>
          <w:szCs w:val="24"/>
          <w:lang w:val="en-US"/>
        </w:rPr>
        <w:t>ttribute</w:t>
      </w:r>
      <w:r w:rsidRPr="00663825">
        <w:rPr>
          <w:rFonts w:ascii="Arial" w:hAnsi="Arial" w:cs="Arial"/>
          <w:b/>
          <w:spacing w:val="-2"/>
          <w:szCs w:val="24"/>
          <w:lang w:val="en-US"/>
        </w:rPr>
        <w:t xml:space="preserve"> / </w:t>
      </w:r>
      <w:r w:rsidR="000325F0">
        <w:rPr>
          <w:rFonts w:ascii="Arial" w:hAnsi="Arial" w:cs="Arial"/>
          <w:b/>
          <w:spacing w:val="-2"/>
          <w:szCs w:val="24"/>
          <w:lang w:val="en-US"/>
        </w:rPr>
        <w:t>Behaviours</w:t>
      </w:r>
    </w:p>
    <w:p w:rsidR="00D04E4F" w:rsidRPr="00663825"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439"/>
        <w:gridCol w:w="3515"/>
      </w:tblGrid>
      <w:tr w:rsidR="00107A4F" w:rsidRPr="00BB1323" w:rsidTr="00107A4F">
        <w:tc>
          <w:tcPr>
            <w:tcW w:w="3652" w:type="dxa"/>
            <w:vAlign w:val="center"/>
          </w:tcPr>
          <w:p w:rsidR="00107A4F" w:rsidRPr="00BB1323" w:rsidRDefault="00107A4F" w:rsidP="00107A4F">
            <w:pPr>
              <w:rPr>
                <w:rFonts w:asciiTheme="minorHAnsi" w:hAnsiTheme="minorHAnsi" w:cstheme="minorHAnsi"/>
                <w:b/>
                <w:sz w:val="22"/>
                <w:szCs w:val="22"/>
              </w:rPr>
            </w:pPr>
            <w:r w:rsidRPr="00BB1323">
              <w:rPr>
                <w:rFonts w:asciiTheme="minorHAnsi" w:hAnsiTheme="minorHAnsi" w:cstheme="minorHAnsi"/>
                <w:b/>
                <w:sz w:val="22"/>
                <w:szCs w:val="22"/>
              </w:rPr>
              <w:t xml:space="preserve">Level of ability required for the job </w:t>
            </w:r>
          </w:p>
        </w:tc>
        <w:tc>
          <w:tcPr>
            <w:tcW w:w="5954" w:type="dxa"/>
            <w:gridSpan w:val="2"/>
            <w:vAlign w:val="center"/>
          </w:tcPr>
          <w:p w:rsidR="00107A4F" w:rsidRPr="00BB1323" w:rsidRDefault="00107A4F" w:rsidP="00107A4F">
            <w:pPr>
              <w:rPr>
                <w:rFonts w:asciiTheme="minorHAnsi" w:hAnsiTheme="minorHAnsi" w:cstheme="minorHAnsi"/>
                <w:b/>
                <w:sz w:val="22"/>
                <w:szCs w:val="22"/>
              </w:rPr>
            </w:pPr>
          </w:p>
        </w:tc>
      </w:tr>
      <w:tr w:rsidR="002D3C63" w:rsidRPr="00BB1323" w:rsidTr="006327B9">
        <w:tc>
          <w:tcPr>
            <w:tcW w:w="3652" w:type="dxa"/>
          </w:tcPr>
          <w:p w:rsidR="002D3C63" w:rsidRPr="00282E50" w:rsidRDefault="002D3C63" w:rsidP="002D3C63">
            <w:pPr>
              <w:rPr>
                <w:rFonts w:ascii="Arial" w:hAnsi="Arial" w:cs="Arial"/>
                <w:b/>
                <w:sz w:val="22"/>
                <w:szCs w:val="22"/>
              </w:rPr>
            </w:pPr>
            <w:r w:rsidRPr="00282E50">
              <w:rPr>
                <w:rFonts w:ascii="Arial" w:hAnsi="Arial" w:cs="Arial"/>
                <w:b/>
                <w:sz w:val="22"/>
                <w:szCs w:val="22"/>
              </w:rPr>
              <w:t>Expert:</w:t>
            </w:r>
          </w:p>
        </w:tc>
        <w:tc>
          <w:tcPr>
            <w:tcW w:w="2439" w:type="dxa"/>
          </w:tcPr>
          <w:p w:rsidR="002D3C63" w:rsidRPr="00282E50" w:rsidRDefault="002D3C63" w:rsidP="002D3C63">
            <w:pPr>
              <w:rPr>
                <w:rFonts w:ascii="Arial" w:hAnsi="Arial" w:cs="Arial"/>
                <w:sz w:val="22"/>
                <w:szCs w:val="22"/>
              </w:rPr>
            </w:pPr>
          </w:p>
        </w:tc>
        <w:tc>
          <w:tcPr>
            <w:tcW w:w="3515" w:type="dxa"/>
          </w:tcPr>
          <w:p w:rsidR="002D3C63" w:rsidRPr="00282E50" w:rsidRDefault="002D3C63" w:rsidP="002D3C63">
            <w:pPr>
              <w:rPr>
                <w:rFonts w:ascii="Arial" w:hAnsi="Arial" w:cs="Arial"/>
                <w:sz w:val="22"/>
                <w:szCs w:val="22"/>
              </w:rPr>
            </w:pPr>
          </w:p>
        </w:tc>
      </w:tr>
      <w:tr w:rsidR="00CB5DE1" w:rsidRPr="00BB1323" w:rsidTr="006327B9">
        <w:trPr>
          <w:trHeight w:val="90"/>
        </w:trPr>
        <w:tc>
          <w:tcPr>
            <w:tcW w:w="3652" w:type="dxa"/>
          </w:tcPr>
          <w:p w:rsidR="00CB5DE1" w:rsidRPr="00B07EB9" w:rsidRDefault="00CB5DE1" w:rsidP="00CB5DE1">
            <w:pPr>
              <w:rPr>
                <w:rFonts w:ascii="Arial" w:hAnsi="Arial" w:cs="Arial"/>
                <w:b/>
                <w:sz w:val="22"/>
                <w:szCs w:val="22"/>
              </w:rPr>
            </w:pPr>
            <w:r w:rsidRPr="00B07EB9">
              <w:rPr>
                <w:rFonts w:ascii="Arial" w:hAnsi="Arial" w:cs="Arial"/>
                <w:b/>
                <w:sz w:val="22"/>
                <w:szCs w:val="22"/>
              </w:rPr>
              <w:t>Advanced</w:t>
            </w:r>
          </w:p>
        </w:tc>
        <w:tc>
          <w:tcPr>
            <w:tcW w:w="2439" w:type="dxa"/>
          </w:tcPr>
          <w:p w:rsidR="00CB5DE1" w:rsidRPr="00B07EB9" w:rsidRDefault="00CB5DE1" w:rsidP="00CB5DE1">
            <w:pPr>
              <w:rPr>
                <w:rFonts w:ascii="Arial" w:hAnsi="Arial" w:cs="Arial"/>
                <w:sz w:val="22"/>
                <w:szCs w:val="22"/>
              </w:rPr>
            </w:pPr>
            <w:r w:rsidRPr="00B07EB9">
              <w:rPr>
                <w:rFonts w:ascii="Arial" w:hAnsi="Arial" w:cs="Arial"/>
                <w:sz w:val="22"/>
                <w:szCs w:val="22"/>
              </w:rPr>
              <w:t>Digital Learning and Platform Use</w:t>
            </w:r>
          </w:p>
        </w:tc>
        <w:tc>
          <w:tcPr>
            <w:tcW w:w="3515" w:type="dxa"/>
          </w:tcPr>
          <w:p w:rsidR="00CB5DE1" w:rsidRPr="00B07EB9" w:rsidRDefault="00CB5DE1" w:rsidP="00CB5DE1">
            <w:pPr>
              <w:rPr>
                <w:rFonts w:ascii="Arial" w:hAnsi="Arial" w:cs="Arial"/>
                <w:sz w:val="22"/>
                <w:szCs w:val="22"/>
              </w:rPr>
            </w:pPr>
            <w:r w:rsidRPr="00B07EB9">
              <w:rPr>
                <w:rFonts w:ascii="Arial" w:hAnsi="Arial" w:cs="Arial"/>
                <w:sz w:val="22"/>
                <w:szCs w:val="22"/>
              </w:rPr>
              <w:t>Uses and supports others to use digital platforms for teaching, collaboration, and student learning.</w:t>
            </w:r>
          </w:p>
        </w:tc>
      </w:tr>
      <w:tr w:rsidR="00CB5DE1" w:rsidRPr="00BB1323" w:rsidTr="006327B9">
        <w:trPr>
          <w:trHeight w:val="90"/>
        </w:trPr>
        <w:tc>
          <w:tcPr>
            <w:tcW w:w="3652" w:type="dxa"/>
          </w:tcPr>
          <w:p w:rsidR="00CB5DE1" w:rsidRPr="00B07EB9" w:rsidRDefault="00CB5DE1" w:rsidP="00CB5DE1">
            <w:pPr>
              <w:rPr>
                <w:rFonts w:ascii="Arial" w:hAnsi="Arial" w:cs="Arial"/>
                <w:b/>
                <w:sz w:val="22"/>
                <w:szCs w:val="22"/>
              </w:rPr>
            </w:pPr>
          </w:p>
        </w:tc>
        <w:tc>
          <w:tcPr>
            <w:tcW w:w="2439" w:type="dxa"/>
          </w:tcPr>
          <w:p w:rsidR="00CB5DE1" w:rsidRPr="00B07EB9" w:rsidRDefault="00CB5DE1" w:rsidP="00CB5DE1">
            <w:pPr>
              <w:rPr>
                <w:rFonts w:ascii="Arial" w:hAnsi="Arial" w:cs="Arial"/>
                <w:sz w:val="22"/>
                <w:szCs w:val="22"/>
              </w:rPr>
            </w:pPr>
            <w:r w:rsidRPr="00B07EB9">
              <w:rPr>
                <w:rFonts w:ascii="Arial" w:hAnsi="Arial" w:cs="Arial"/>
                <w:sz w:val="22"/>
                <w:szCs w:val="22"/>
              </w:rPr>
              <w:t>Teacher Coaching and Facilitation</w:t>
            </w:r>
          </w:p>
        </w:tc>
        <w:tc>
          <w:tcPr>
            <w:tcW w:w="3515" w:type="dxa"/>
          </w:tcPr>
          <w:p w:rsidR="00CB5DE1" w:rsidRPr="00B07EB9" w:rsidRDefault="00CB5DE1" w:rsidP="00CB5DE1">
            <w:pPr>
              <w:rPr>
                <w:rFonts w:ascii="Arial" w:hAnsi="Arial" w:cs="Arial"/>
                <w:sz w:val="22"/>
                <w:szCs w:val="22"/>
              </w:rPr>
            </w:pPr>
            <w:r w:rsidRPr="00B07EB9">
              <w:rPr>
                <w:rFonts w:ascii="Arial" w:hAnsi="Arial" w:cs="Arial"/>
                <w:sz w:val="22"/>
                <w:szCs w:val="22"/>
              </w:rPr>
              <w:t>Builds capability through personalised coaching, modelling, and group facilitation.</w:t>
            </w:r>
          </w:p>
        </w:tc>
      </w:tr>
      <w:tr w:rsidR="00CB5DE1" w:rsidRPr="00BB1323" w:rsidTr="006327B9">
        <w:trPr>
          <w:trHeight w:val="90"/>
        </w:trPr>
        <w:tc>
          <w:tcPr>
            <w:tcW w:w="3652" w:type="dxa"/>
          </w:tcPr>
          <w:p w:rsidR="00CB5DE1" w:rsidRPr="00B07EB9" w:rsidRDefault="00CB5DE1" w:rsidP="00CB5DE1">
            <w:pPr>
              <w:rPr>
                <w:rFonts w:ascii="Arial" w:hAnsi="Arial" w:cs="Arial"/>
                <w:b/>
                <w:sz w:val="22"/>
                <w:szCs w:val="22"/>
              </w:rPr>
            </w:pPr>
            <w:r w:rsidRPr="00B07EB9">
              <w:rPr>
                <w:rFonts w:ascii="Arial" w:hAnsi="Arial" w:cs="Arial"/>
                <w:b/>
                <w:sz w:val="22"/>
                <w:szCs w:val="22"/>
              </w:rPr>
              <w:t>Working</w:t>
            </w:r>
          </w:p>
        </w:tc>
        <w:tc>
          <w:tcPr>
            <w:tcW w:w="2439" w:type="dxa"/>
          </w:tcPr>
          <w:p w:rsidR="00CB5DE1" w:rsidRPr="00B07EB9" w:rsidRDefault="00CB5DE1" w:rsidP="00CB5DE1">
            <w:pPr>
              <w:rPr>
                <w:rFonts w:ascii="Arial" w:hAnsi="Arial" w:cs="Arial"/>
                <w:sz w:val="22"/>
                <w:szCs w:val="22"/>
              </w:rPr>
            </w:pPr>
            <w:r w:rsidRPr="00B07EB9">
              <w:rPr>
                <w:rFonts w:ascii="Arial" w:hAnsi="Arial" w:cs="Arial"/>
                <w:sz w:val="22"/>
                <w:szCs w:val="22"/>
              </w:rPr>
              <w:t>Connectivity and Access Problem Solving</w:t>
            </w:r>
          </w:p>
        </w:tc>
        <w:tc>
          <w:tcPr>
            <w:tcW w:w="3515" w:type="dxa"/>
          </w:tcPr>
          <w:p w:rsidR="00CB5DE1" w:rsidRPr="00B07EB9" w:rsidRDefault="00CB5DE1" w:rsidP="00CB5DE1">
            <w:pPr>
              <w:rPr>
                <w:rFonts w:ascii="Arial" w:hAnsi="Arial" w:cs="Arial"/>
                <w:sz w:val="22"/>
                <w:szCs w:val="22"/>
              </w:rPr>
            </w:pPr>
            <w:r w:rsidRPr="00B07EB9">
              <w:rPr>
                <w:rFonts w:ascii="Arial" w:hAnsi="Arial" w:cs="Arial"/>
                <w:sz w:val="22"/>
                <w:szCs w:val="22"/>
              </w:rPr>
              <w:t>Understands how to identify and troubleshoot access or infrastructure issues in school contexts.</w:t>
            </w:r>
          </w:p>
        </w:tc>
      </w:tr>
      <w:tr w:rsidR="00CB5DE1" w:rsidRPr="00BB1323" w:rsidTr="006327B9">
        <w:trPr>
          <w:trHeight w:val="90"/>
        </w:trPr>
        <w:tc>
          <w:tcPr>
            <w:tcW w:w="3652" w:type="dxa"/>
          </w:tcPr>
          <w:p w:rsidR="00CB5DE1" w:rsidRPr="00B07EB9" w:rsidRDefault="00CB5DE1" w:rsidP="00CB5DE1">
            <w:pPr>
              <w:rPr>
                <w:rFonts w:ascii="Arial" w:hAnsi="Arial" w:cs="Arial"/>
                <w:b/>
                <w:sz w:val="22"/>
                <w:szCs w:val="22"/>
              </w:rPr>
            </w:pPr>
          </w:p>
        </w:tc>
        <w:tc>
          <w:tcPr>
            <w:tcW w:w="2439" w:type="dxa"/>
          </w:tcPr>
          <w:p w:rsidR="00CB5DE1" w:rsidRPr="00B07EB9" w:rsidRDefault="00CB5DE1" w:rsidP="00CB5DE1">
            <w:pPr>
              <w:rPr>
                <w:rFonts w:ascii="Arial" w:hAnsi="Arial" w:cs="Arial"/>
                <w:sz w:val="22"/>
                <w:szCs w:val="22"/>
              </w:rPr>
            </w:pPr>
            <w:r w:rsidRPr="00B07EB9">
              <w:rPr>
                <w:rFonts w:ascii="Arial" w:hAnsi="Arial" w:cs="Arial"/>
                <w:sz w:val="22"/>
                <w:szCs w:val="22"/>
              </w:rPr>
              <w:t>Blended and Remote Learning Design</w:t>
            </w:r>
          </w:p>
        </w:tc>
        <w:tc>
          <w:tcPr>
            <w:tcW w:w="3515" w:type="dxa"/>
          </w:tcPr>
          <w:p w:rsidR="00CB5DE1" w:rsidRPr="00B07EB9" w:rsidRDefault="00CB5DE1" w:rsidP="00CB5DE1">
            <w:pPr>
              <w:rPr>
                <w:rFonts w:ascii="Arial" w:hAnsi="Arial" w:cs="Arial"/>
                <w:sz w:val="22"/>
                <w:szCs w:val="22"/>
              </w:rPr>
            </w:pPr>
            <w:r w:rsidRPr="00B07EB9">
              <w:rPr>
                <w:rFonts w:ascii="Arial" w:hAnsi="Arial" w:cs="Arial"/>
                <w:sz w:val="22"/>
                <w:szCs w:val="22"/>
              </w:rPr>
              <w:t>Supports flexible delivery models suitable for learners across diverse environments.</w:t>
            </w:r>
          </w:p>
        </w:tc>
      </w:tr>
      <w:tr w:rsidR="00CB5DE1" w:rsidRPr="00BB1323" w:rsidTr="006327B9">
        <w:trPr>
          <w:trHeight w:val="90"/>
        </w:trPr>
        <w:tc>
          <w:tcPr>
            <w:tcW w:w="3652" w:type="dxa"/>
          </w:tcPr>
          <w:p w:rsidR="00CB5DE1" w:rsidRPr="00B07EB9" w:rsidRDefault="00CB5DE1" w:rsidP="00CB5DE1">
            <w:pPr>
              <w:rPr>
                <w:rFonts w:ascii="Arial" w:hAnsi="Arial" w:cs="Arial"/>
                <w:sz w:val="22"/>
                <w:szCs w:val="22"/>
              </w:rPr>
            </w:pPr>
          </w:p>
        </w:tc>
        <w:tc>
          <w:tcPr>
            <w:tcW w:w="2439" w:type="dxa"/>
          </w:tcPr>
          <w:p w:rsidR="00CB5DE1" w:rsidRPr="00B07EB9" w:rsidRDefault="00CB5DE1" w:rsidP="00CB5DE1">
            <w:pPr>
              <w:rPr>
                <w:rFonts w:ascii="Arial" w:hAnsi="Arial" w:cs="Arial"/>
                <w:sz w:val="22"/>
                <w:szCs w:val="22"/>
              </w:rPr>
            </w:pPr>
            <w:r w:rsidRPr="00B07EB9">
              <w:rPr>
                <w:rFonts w:ascii="Arial" w:hAnsi="Arial" w:cs="Arial"/>
                <w:sz w:val="22"/>
                <w:szCs w:val="22"/>
              </w:rPr>
              <w:t>Curriculum Integration</w:t>
            </w:r>
          </w:p>
        </w:tc>
        <w:tc>
          <w:tcPr>
            <w:tcW w:w="3515" w:type="dxa"/>
          </w:tcPr>
          <w:p w:rsidR="00CB5DE1" w:rsidRPr="00B07EB9" w:rsidRDefault="00CB5DE1" w:rsidP="00CB5DE1">
            <w:pPr>
              <w:rPr>
                <w:rFonts w:ascii="Arial" w:hAnsi="Arial" w:cs="Arial"/>
                <w:sz w:val="22"/>
                <w:szCs w:val="22"/>
              </w:rPr>
            </w:pPr>
            <w:r w:rsidRPr="00B07EB9">
              <w:rPr>
                <w:rFonts w:ascii="Arial" w:hAnsi="Arial" w:cs="Arial"/>
                <w:sz w:val="22"/>
                <w:szCs w:val="22"/>
              </w:rPr>
              <w:t>Ensures digital tools enhance—not replace—quality curriculum delivery.</w:t>
            </w:r>
          </w:p>
        </w:tc>
      </w:tr>
      <w:tr w:rsidR="00CB5DE1" w:rsidRPr="00BB1323" w:rsidTr="006327B9">
        <w:trPr>
          <w:trHeight w:val="90"/>
        </w:trPr>
        <w:tc>
          <w:tcPr>
            <w:tcW w:w="3652" w:type="dxa"/>
          </w:tcPr>
          <w:p w:rsidR="00CB5DE1" w:rsidRPr="00B07EB9" w:rsidRDefault="00CB5DE1" w:rsidP="00CB5DE1">
            <w:pPr>
              <w:rPr>
                <w:rFonts w:ascii="Arial" w:hAnsi="Arial" w:cs="Arial"/>
                <w:b/>
                <w:sz w:val="22"/>
                <w:szCs w:val="22"/>
              </w:rPr>
            </w:pPr>
            <w:r w:rsidRPr="00B07EB9">
              <w:rPr>
                <w:rFonts w:ascii="Arial" w:hAnsi="Arial" w:cs="Arial"/>
                <w:b/>
                <w:sz w:val="22"/>
                <w:szCs w:val="22"/>
              </w:rPr>
              <w:t xml:space="preserve">Awareness: </w:t>
            </w:r>
          </w:p>
        </w:tc>
        <w:tc>
          <w:tcPr>
            <w:tcW w:w="2439" w:type="dxa"/>
          </w:tcPr>
          <w:p w:rsidR="00CB5DE1" w:rsidRPr="00B07EB9" w:rsidRDefault="00CB5DE1" w:rsidP="00CB5DE1">
            <w:pPr>
              <w:rPr>
                <w:rFonts w:ascii="Arial" w:hAnsi="Arial" w:cs="Arial"/>
                <w:sz w:val="22"/>
                <w:szCs w:val="22"/>
              </w:rPr>
            </w:pPr>
            <w:r w:rsidRPr="00B07EB9">
              <w:rPr>
                <w:rFonts w:ascii="Arial" w:hAnsi="Arial" w:cs="Arial"/>
                <w:sz w:val="22"/>
                <w:szCs w:val="22"/>
              </w:rPr>
              <w:t>Cultural and Contextual Relevance</w:t>
            </w:r>
          </w:p>
        </w:tc>
        <w:tc>
          <w:tcPr>
            <w:tcW w:w="3515" w:type="dxa"/>
          </w:tcPr>
          <w:p w:rsidR="00CB5DE1" w:rsidRPr="00B07EB9" w:rsidRDefault="00CB5DE1" w:rsidP="00CB5DE1">
            <w:pPr>
              <w:rPr>
                <w:rFonts w:ascii="Arial" w:hAnsi="Arial" w:cs="Arial"/>
                <w:sz w:val="22"/>
                <w:szCs w:val="22"/>
              </w:rPr>
            </w:pPr>
            <w:r w:rsidRPr="00B07EB9">
              <w:rPr>
                <w:rFonts w:ascii="Arial" w:hAnsi="Arial" w:cs="Arial"/>
                <w:sz w:val="22"/>
                <w:szCs w:val="22"/>
              </w:rPr>
              <w:t>Adapts technology use to reflect Cook Islands values, language, and learning environments.</w:t>
            </w:r>
          </w:p>
        </w:tc>
      </w:tr>
    </w:tbl>
    <w:p w:rsidR="00FC1464" w:rsidRPr="00663825" w:rsidRDefault="00FC1464" w:rsidP="00F97FED">
      <w:pPr>
        <w:rPr>
          <w:rFonts w:ascii="Arial" w:hAnsi="Arial" w:cs="Arial"/>
          <w:szCs w:val="24"/>
        </w:rPr>
      </w:pPr>
    </w:p>
    <w:p w:rsidR="008C340A" w:rsidRDefault="008C340A">
      <w:pPr>
        <w:rPr>
          <w:rFonts w:ascii="Arial" w:hAnsi="Arial" w:cs="Arial"/>
          <w:b/>
          <w:bCs/>
          <w:szCs w:val="24"/>
        </w:rPr>
      </w:pPr>
      <w:r>
        <w:rPr>
          <w:rFonts w:ascii="Arial" w:hAnsi="Arial" w:cs="Arial"/>
          <w:b/>
          <w:bCs/>
          <w:szCs w:val="24"/>
        </w:rPr>
        <w:br w:type="page"/>
      </w:r>
    </w:p>
    <w:p w:rsidR="00E0582A" w:rsidRPr="00663825" w:rsidRDefault="00E0582A" w:rsidP="00E0582A">
      <w:pPr>
        <w:rPr>
          <w:rFonts w:ascii="Arial" w:hAnsi="Arial" w:cs="Arial"/>
          <w:b/>
          <w:bCs/>
          <w:szCs w:val="24"/>
        </w:rPr>
      </w:pPr>
      <w:r w:rsidRPr="00663825">
        <w:rPr>
          <w:rFonts w:ascii="Arial" w:hAnsi="Arial" w:cs="Arial"/>
          <w:b/>
          <w:bCs/>
          <w:szCs w:val="24"/>
        </w:rPr>
        <w:lastRenderedPageBreak/>
        <w:t>Approved:</w:t>
      </w:r>
    </w:p>
    <w:p w:rsidR="00E0582A" w:rsidRPr="00663825" w:rsidRDefault="00E0582A" w:rsidP="00E0582A">
      <w:pPr>
        <w:rPr>
          <w:rFonts w:ascii="Arial" w:hAnsi="Arial" w:cs="Arial"/>
          <w:b/>
          <w:bCs/>
          <w:szCs w:val="24"/>
        </w:rPr>
      </w:pPr>
    </w:p>
    <w:p w:rsidR="00E0582A" w:rsidRPr="00663825" w:rsidRDefault="00E0582A" w:rsidP="00E0582A">
      <w:pPr>
        <w:rPr>
          <w:rFonts w:ascii="Arial" w:hAnsi="Arial" w:cs="Arial"/>
          <w:b/>
          <w:bCs/>
          <w:szCs w:val="24"/>
        </w:rPr>
      </w:pPr>
    </w:p>
    <w:p w:rsidR="001C34DA" w:rsidRPr="00663825" w:rsidRDefault="001C34DA" w:rsidP="00C2495A">
      <w:pPr>
        <w:rPr>
          <w:rFonts w:ascii="Arial" w:hAnsi="Arial" w:cs="Arial"/>
          <w:b/>
          <w:bCs/>
          <w:szCs w:val="24"/>
        </w:rPr>
      </w:pPr>
    </w:p>
    <w:p w:rsidR="00C2495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A4695C" w:rsidP="00E0582A">
      <w:pPr>
        <w:tabs>
          <w:tab w:val="right" w:pos="5812"/>
          <w:tab w:val="left" w:pos="6379"/>
          <w:tab w:val="right" w:pos="7938"/>
        </w:tabs>
        <w:rPr>
          <w:rFonts w:ascii="Arial" w:hAnsi="Arial" w:cs="Arial"/>
          <w:szCs w:val="24"/>
        </w:rPr>
      </w:pPr>
      <w:r>
        <w:rPr>
          <w:rFonts w:ascii="Arial" w:hAnsi="Arial" w:cs="Arial"/>
          <w:szCs w:val="24"/>
        </w:rPr>
        <w:t>Head of Ministry – Secretary of Education</w:t>
      </w:r>
      <w:r w:rsidR="00C2495A" w:rsidRPr="00663825">
        <w:rPr>
          <w:rFonts w:ascii="Arial" w:hAnsi="Arial" w:cs="Arial"/>
          <w:szCs w:val="24"/>
        </w:rPr>
        <w:tab/>
      </w:r>
      <w:r w:rsidR="00E0582A" w:rsidRPr="00663825">
        <w:rPr>
          <w:rFonts w:ascii="Arial" w:hAnsi="Arial" w:cs="Arial"/>
          <w:szCs w:val="24"/>
        </w:rPr>
        <w:tab/>
        <w:t>Date</w:t>
      </w:r>
    </w:p>
    <w:p w:rsidR="006E332B" w:rsidRDefault="006E332B" w:rsidP="00E0582A">
      <w:pPr>
        <w:tabs>
          <w:tab w:val="right" w:pos="5812"/>
          <w:tab w:val="left" w:pos="6379"/>
          <w:tab w:val="right" w:pos="7938"/>
        </w:tabs>
        <w:rPr>
          <w:rFonts w:ascii="Arial" w:hAnsi="Arial" w:cs="Arial"/>
          <w:szCs w:val="24"/>
        </w:rPr>
      </w:pPr>
    </w:p>
    <w:p w:rsidR="006E332B" w:rsidRPr="00663825" w:rsidRDefault="006E332B" w:rsidP="00E0582A">
      <w:pPr>
        <w:tabs>
          <w:tab w:val="right" w:pos="5812"/>
          <w:tab w:val="left" w:pos="6379"/>
          <w:tab w:val="right" w:pos="7938"/>
        </w:tabs>
        <w:rPr>
          <w:rFonts w:ascii="Arial" w:hAnsi="Arial" w:cs="Arial"/>
          <w:szCs w:val="24"/>
        </w:rPr>
      </w:pPr>
    </w:p>
    <w:p w:rsidR="00E0582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E0582A" w:rsidP="002949E9">
      <w:pPr>
        <w:tabs>
          <w:tab w:val="right" w:pos="5812"/>
          <w:tab w:val="left" w:pos="6379"/>
          <w:tab w:val="right" w:pos="7938"/>
        </w:tabs>
        <w:rPr>
          <w:rFonts w:ascii="Arial" w:hAnsi="Arial" w:cs="Arial"/>
          <w:szCs w:val="24"/>
        </w:rPr>
      </w:pPr>
      <w:r w:rsidRPr="00663825">
        <w:rPr>
          <w:rFonts w:ascii="Arial" w:hAnsi="Arial" w:cs="Arial"/>
          <w:szCs w:val="24"/>
        </w:rPr>
        <w:t>Employee</w:t>
      </w:r>
      <w:r w:rsidRPr="00663825">
        <w:rPr>
          <w:rFonts w:ascii="Arial" w:hAnsi="Arial" w:cs="Arial"/>
          <w:szCs w:val="24"/>
        </w:rPr>
        <w:tab/>
      </w:r>
      <w:r w:rsidRPr="00663825">
        <w:rPr>
          <w:rFonts w:ascii="Arial" w:hAnsi="Arial" w:cs="Arial"/>
          <w:szCs w:val="24"/>
        </w:rPr>
        <w:tab/>
        <w:t>Date</w:t>
      </w:r>
    </w:p>
    <w:sectPr w:rsidR="00C2495A" w:rsidRPr="00663825" w:rsidSect="00881F7E">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342" w:rsidRDefault="001F3342" w:rsidP="00D04E4F">
      <w:pPr>
        <w:pStyle w:val="BodyText"/>
      </w:pPr>
      <w:r>
        <w:separator/>
      </w:r>
    </w:p>
  </w:endnote>
  <w:endnote w:type="continuationSeparator" w:id="0">
    <w:p w:rsidR="001F3342" w:rsidRDefault="001F3342"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LT 55 Roman">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342" w:rsidRDefault="001F3342" w:rsidP="00D04E4F">
      <w:pPr>
        <w:pStyle w:val="BodyText"/>
      </w:pPr>
      <w:r>
        <w:separator/>
      </w:r>
    </w:p>
  </w:footnote>
  <w:footnote w:type="continuationSeparator" w:id="0">
    <w:p w:rsidR="001F3342" w:rsidRDefault="001F3342"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95643"/>
    <w:multiLevelType w:val="hybridMultilevel"/>
    <w:tmpl w:val="1BA8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52E38"/>
    <w:multiLevelType w:val="multilevel"/>
    <w:tmpl w:val="9C84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5E0EBA"/>
    <w:multiLevelType w:val="hybridMultilevel"/>
    <w:tmpl w:val="BA8AF798"/>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B81338F"/>
    <w:multiLevelType w:val="multilevel"/>
    <w:tmpl w:val="434A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E46750"/>
    <w:multiLevelType w:val="multilevel"/>
    <w:tmpl w:val="4F7C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473412"/>
    <w:multiLevelType w:val="multilevel"/>
    <w:tmpl w:val="BE62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412C21"/>
    <w:multiLevelType w:val="multilevel"/>
    <w:tmpl w:val="67F4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487C34"/>
    <w:multiLevelType w:val="multilevel"/>
    <w:tmpl w:val="65AC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EB7B19"/>
    <w:multiLevelType w:val="multilevel"/>
    <w:tmpl w:val="A33A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F737E"/>
    <w:multiLevelType w:val="hybridMultilevel"/>
    <w:tmpl w:val="6A328C9C"/>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88F6197"/>
    <w:multiLevelType w:val="hybridMultilevel"/>
    <w:tmpl w:val="642E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DD12E4"/>
    <w:multiLevelType w:val="hybridMultilevel"/>
    <w:tmpl w:val="5D6C4E9E"/>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9C30687"/>
    <w:multiLevelType w:val="hybridMultilevel"/>
    <w:tmpl w:val="ADD2D124"/>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CE40FD7"/>
    <w:multiLevelType w:val="hybridMultilevel"/>
    <w:tmpl w:val="E0C8171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F732671"/>
    <w:multiLevelType w:val="hybridMultilevel"/>
    <w:tmpl w:val="1B4EFD46"/>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564134A4"/>
    <w:multiLevelType w:val="multilevel"/>
    <w:tmpl w:val="4B44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C33ACB"/>
    <w:multiLevelType w:val="multilevel"/>
    <w:tmpl w:val="6F38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D91151"/>
    <w:multiLevelType w:val="hybridMultilevel"/>
    <w:tmpl w:val="ED20784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FA90ECD"/>
    <w:multiLevelType w:val="hybridMultilevel"/>
    <w:tmpl w:val="0D58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B55E7B"/>
    <w:multiLevelType w:val="hybridMultilevel"/>
    <w:tmpl w:val="AD5C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9730E"/>
    <w:multiLevelType w:val="hybridMultilevel"/>
    <w:tmpl w:val="B324EE0C"/>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655836F6"/>
    <w:multiLevelType w:val="multilevel"/>
    <w:tmpl w:val="6E9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CB075A"/>
    <w:multiLevelType w:val="hybridMultilevel"/>
    <w:tmpl w:val="8C12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C276B0"/>
    <w:multiLevelType w:val="multilevel"/>
    <w:tmpl w:val="227E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293A73"/>
    <w:multiLevelType w:val="hybridMultilevel"/>
    <w:tmpl w:val="228A5DEC"/>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BC04963"/>
    <w:multiLevelType w:val="hybridMultilevel"/>
    <w:tmpl w:val="1A8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30506"/>
    <w:multiLevelType w:val="multilevel"/>
    <w:tmpl w:val="BF24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290952"/>
    <w:multiLevelType w:val="hybridMultilevel"/>
    <w:tmpl w:val="78747B9E"/>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F6757A9"/>
    <w:multiLevelType w:val="hybridMultilevel"/>
    <w:tmpl w:val="52B6A26E"/>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9"/>
  </w:num>
  <w:num w:numId="4">
    <w:abstractNumId w:val="15"/>
  </w:num>
  <w:num w:numId="5">
    <w:abstractNumId w:val="4"/>
  </w:num>
  <w:num w:numId="6">
    <w:abstractNumId w:val="11"/>
  </w:num>
  <w:num w:numId="7">
    <w:abstractNumId w:val="7"/>
  </w:num>
  <w:num w:numId="8">
    <w:abstractNumId w:val="3"/>
  </w:num>
  <w:num w:numId="9">
    <w:abstractNumId w:val="30"/>
  </w:num>
  <w:num w:numId="10">
    <w:abstractNumId w:val="8"/>
  </w:num>
  <w:num w:numId="11">
    <w:abstractNumId w:val="10"/>
  </w:num>
  <w:num w:numId="12">
    <w:abstractNumId w:val="26"/>
  </w:num>
  <w:num w:numId="13">
    <w:abstractNumId w:val="29"/>
  </w:num>
  <w:num w:numId="14">
    <w:abstractNumId w:val="6"/>
  </w:num>
  <w:num w:numId="15">
    <w:abstractNumId w:val="22"/>
  </w:num>
  <w:num w:numId="16">
    <w:abstractNumId w:val="23"/>
  </w:num>
  <w:num w:numId="17">
    <w:abstractNumId w:val="25"/>
  </w:num>
  <w:num w:numId="18">
    <w:abstractNumId w:val="16"/>
  </w:num>
  <w:num w:numId="19">
    <w:abstractNumId w:val="28"/>
  </w:num>
  <w:num w:numId="20">
    <w:abstractNumId w:val="9"/>
  </w:num>
  <w:num w:numId="21">
    <w:abstractNumId w:val="13"/>
  </w:num>
  <w:num w:numId="22">
    <w:abstractNumId w:val="17"/>
  </w:num>
  <w:num w:numId="23">
    <w:abstractNumId w:val="18"/>
  </w:num>
  <w:num w:numId="24">
    <w:abstractNumId w:val="14"/>
  </w:num>
  <w:num w:numId="25">
    <w:abstractNumId w:val="5"/>
  </w:num>
  <w:num w:numId="26">
    <w:abstractNumId w:val="27"/>
  </w:num>
  <w:num w:numId="27">
    <w:abstractNumId w:val="20"/>
  </w:num>
  <w:num w:numId="28">
    <w:abstractNumId w:val="21"/>
  </w:num>
  <w:num w:numId="29">
    <w:abstractNumId w:val="2"/>
  </w:num>
  <w:num w:numId="30">
    <w:abstractNumId w:val="24"/>
  </w:num>
  <w:num w:numId="3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NZ"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0ED0"/>
    <w:rsid w:val="000034D2"/>
    <w:rsid w:val="000054A6"/>
    <w:rsid w:val="0001008A"/>
    <w:rsid w:val="00016D36"/>
    <w:rsid w:val="00017FB6"/>
    <w:rsid w:val="00021E39"/>
    <w:rsid w:val="000222A9"/>
    <w:rsid w:val="00030614"/>
    <w:rsid w:val="000325F0"/>
    <w:rsid w:val="00032FC7"/>
    <w:rsid w:val="000342F3"/>
    <w:rsid w:val="00053E60"/>
    <w:rsid w:val="00076743"/>
    <w:rsid w:val="00082738"/>
    <w:rsid w:val="00082EAC"/>
    <w:rsid w:val="0008325B"/>
    <w:rsid w:val="000A2F7D"/>
    <w:rsid w:val="000A4412"/>
    <w:rsid w:val="000C33BF"/>
    <w:rsid w:val="000C5EAB"/>
    <w:rsid w:val="000C6FE7"/>
    <w:rsid w:val="000E30EB"/>
    <w:rsid w:val="00101ABD"/>
    <w:rsid w:val="00103D41"/>
    <w:rsid w:val="001044DA"/>
    <w:rsid w:val="001079E0"/>
    <w:rsid w:val="00107A4F"/>
    <w:rsid w:val="0012394B"/>
    <w:rsid w:val="00124D37"/>
    <w:rsid w:val="001270FA"/>
    <w:rsid w:val="001365AD"/>
    <w:rsid w:val="00163878"/>
    <w:rsid w:val="00175C32"/>
    <w:rsid w:val="00197420"/>
    <w:rsid w:val="001A7555"/>
    <w:rsid w:val="001C34DA"/>
    <w:rsid w:val="001E6CDF"/>
    <w:rsid w:val="001E74C2"/>
    <w:rsid w:val="001F3342"/>
    <w:rsid w:val="00224FF5"/>
    <w:rsid w:val="00242C5C"/>
    <w:rsid w:val="002469FA"/>
    <w:rsid w:val="0025692F"/>
    <w:rsid w:val="00260A33"/>
    <w:rsid w:val="002611F5"/>
    <w:rsid w:val="002612EA"/>
    <w:rsid w:val="00262022"/>
    <w:rsid w:val="00265ADD"/>
    <w:rsid w:val="0026614E"/>
    <w:rsid w:val="00282E50"/>
    <w:rsid w:val="002834D3"/>
    <w:rsid w:val="00292151"/>
    <w:rsid w:val="00292609"/>
    <w:rsid w:val="002949E9"/>
    <w:rsid w:val="002A5B32"/>
    <w:rsid w:val="002A7CE4"/>
    <w:rsid w:val="002B052A"/>
    <w:rsid w:val="002B34A0"/>
    <w:rsid w:val="002B3C30"/>
    <w:rsid w:val="002B3F9C"/>
    <w:rsid w:val="002C19D3"/>
    <w:rsid w:val="002C3AFF"/>
    <w:rsid w:val="002C3EBB"/>
    <w:rsid w:val="002C4561"/>
    <w:rsid w:val="002D3C63"/>
    <w:rsid w:val="002D61DB"/>
    <w:rsid w:val="002E3EF6"/>
    <w:rsid w:val="002F400D"/>
    <w:rsid w:val="002F497F"/>
    <w:rsid w:val="002F5B3F"/>
    <w:rsid w:val="003041EA"/>
    <w:rsid w:val="0031380F"/>
    <w:rsid w:val="003142BE"/>
    <w:rsid w:val="00316DC0"/>
    <w:rsid w:val="00323732"/>
    <w:rsid w:val="00326A36"/>
    <w:rsid w:val="00331F62"/>
    <w:rsid w:val="00332A5A"/>
    <w:rsid w:val="003470FE"/>
    <w:rsid w:val="00351501"/>
    <w:rsid w:val="00356C44"/>
    <w:rsid w:val="00362F1A"/>
    <w:rsid w:val="0036394E"/>
    <w:rsid w:val="00363CAA"/>
    <w:rsid w:val="003857FF"/>
    <w:rsid w:val="00396D60"/>
    <w:rsid w:val="003A1F1D"/>
    <w:rsid w:val="003A5153"/>
    <w:rsid w:val="003A5BFF"/>
    <w:rsid w:val="003B35A8"/>
    <w:rsid w:val="003B441B"/>
    <w:rsid w:val="003B5C56"/>
    <w:rsid w:val="003C2E23"/>
    <w:rsid w:val="003D2029"/>
    <w:rsid w:val="003D377C"/>
    <w:rsid w:val="003E3874"/>
    <w:rsid w:val="003E45EE"/>
    <w:rsid w:val="003E654B"/>
    <w:rsid w:val="004077E4"/>
    <w:rsid w:val="00411B84"/>
    <w:rsid w:val="004173F9"/>
    <w:rsid w:val="00417924"/>
    <w:rsid w:val="004204D7"/>
    <w:rsid w:val="004233CA"/>
    <w:rsid w:val="00445C29"/>
    <w:rsid w:val="00456BE5"/>
    <w:rsid w:val="00457001"/>
    <w:rsid w:val="00457ACB"/>
    <w:rsid w:val="00460F73"/>
    <w:rsid w:val="004633DD"/>
    <w:rsid w:val="00463603"/>
    <w:rsid w:val="00467F4C"/>
    <w:rsid w:val="004828A9"/>
    <w:rsid w:val="00482B2F"/>
    <w:rsid w:val="0048545C"/>
    <w:rsid w:val="0049362B"/>
    <w:rsid w:val="004A6E38"/>
    <w:rsid w:val="004B4426"/>
    <w:rsid w:val="004B53BF"/>
    <w:rsid w:val="004D4DFA"/>
    <w:rsid w:val="004D6A23"/>
    <w:rsid w:val="004D6AE2"/>
    <w:rsid w:val="004E18CF"/>
    <w:rsid w:val="004E2836"/>
    <w:rsid w:val="004F41DF"/>
    <w:rsid w:val="004F499C"/>
    <w:rsid w:val="00523618"/>
    <w:rsid w:val="00525BC8"/>
    <w:rsid w:val="00526529"/>
    <w:rsid w:val="00536201"/>
    <w:rsid w:val="00536636"/>
    <w:rsid w:val="00547488"/>
    <w:rsid w:val="0055053D"/>
    <w:rsid w:val="005522FD"/>
    <w:rsid w:val="00556CC7"/>
    <w:rsid w:val="00567469"/>
    <w:rsid w:val="00571B3C"/>
    <w:rsid w:val="00571B74"/>
    <w:rsid w:val="005867D2"/>
    <w:rsid w:val="005A7312"/>
    <w:rsid w:val="005B3F29"/>
    <w:rsid w:val="005B3F68"/>
    <w:rsid w:val="005D1B30"/>
    <w:rsid w:val="005E06D6"/>
    <w:rsid w:val="005F24DB"/>
    <w:rsid w:val="005F39D3"/>
    <w:rsid w:val="005F41B8"/>
    <w:rsid w:val="005F4CA5"/>
    <w:rsid w:val="006108FD"/>
    <w:rsid w:val="00611DE2"/>
    <w:rsid w:val="00623076"/>
    <w:rsid w:val="006327B9"/>
    <w:rsid w:val="00633612"/>
    <w:rsid w:val="0063573E"/>
    <w:rsid w:val="006439F8"/>
    <w:rsid w:val="00663825"/>
    <w:rsid w:val="00665B83"/>
    <w:rsid w:val="00670A68"/>
    <w:rsid w:val="00670CDD"/>
    <w:rsid w:val="00670F57"/>
    <w:rsid w:val="00672F0F"/>
    <w:rsid w:val="006874E1"/>
    <w:rsid w:val="0069443F"/>
    <w:rsid w:val="006A2D24"/>
    <w:rsid w:val="006C1641"/>
    <w:rsid w:val="006C1709"/>
    <w:rsid w:val="006C3E85"/>
    <w:rsid w:val="006C4175"/>
    <w:rsid w:val="006C4CBF"/>
    <w:rsid w:val="006C7887"/>
    <w:rsid w:val="006E332B"/>
    <w:rsid w:val="006F1531"/>
    <w:rsid w:val="006F2272"/>
    <w:rsid w:val="00702401"/>
    <w:rsid w:val="007113C9"/>
    <w:rsid w:val="00720EE5"/>
    <w:rsid w:val="00721A09"/>
    <w:rsid w:val="0072561F"/>
    <w:rsid w:val="007350C7"/>
    <w:rsid w:val="007463C7"/>
    <w:rsid w:val="00766DBA"/>
    <w:rsid w:val="00767B70"/>
    <w:rsid w:val="007960B7"/>
    <w:rsid w:val="007A1997"/>
    <w:rsid w:val="007A3ED2"/>
    <w:rsid w:val="007A5893"/>
    <w:rsid w:val="007B15E8"/>
    <w:rsid w:val="007B6D0C"/>
    <w:rsid w:val="007C18E8"/>
    <w:rsid w:val="007C3E16"/>
    <w:rsid w:val="007E165E"/>
    <w:rsid w:val="007E3368"/>
    <w:rsid w:val="007E485F"/>
    <w:rsid w:val="007F6496"/>
    <w:rsid w:val="00805655"/>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C7DD8"/>
    <w:rsid w:val="008D3B8D"/>
    <w:rsid w:val="008E0D5B"/>
    <w:rsid w:val="008E2574"/>
    <w:rsid w:val="008F1D71"/>
    <w:rsid w:val="0090737E"/>
    <w:rsid w:val="00907A08"/>
    <w:rsid w:val="00926832"/>
    <w:rsid w:val="0093109E"/>
    <w:rsid w:val="00932B7A"/>
    <w:rsid w:val="009405C3"/>
    <w:rsid w:val="0094608B"/>
    <w:rsid w:val="00963D50"/>
    <w:rsid w:val="009651AA"/>
    <w:rsid w:val="009700BD"/>
    <w:rsid w:val="009739D0"/>
    <w:rsid w:val="009818AA"/>
    <w:rsid w:val="0098458A"/>
    <w:rsid w:val="0099298E"/>
    <w:rsid w:val="00992D1A"/>
    <w:rsid w:val="00997F98"/>
    <w:rsid w:val="009A515B"/>
    <w:rsid w:val="009A64BF"/>
    <w:rsid w:val="009A6D45"/>
    <w:rsid w:val="009B1FFD"/>
    <w:rsid w:val="009B4C9A"/>
    <w:rsid w:val="009B75A1"/>
    <w:rsid w:val="009C2F48"/>
    <w:rsid w:val="009D267C"/>
    <w:rsid w:val="009D3035"/>
    <w:rsid w:val="009E2EE7"/>
    <w:rsid w:val="009F0A1E"/>
    <w:rsid w:val="009F1BF0"/>
    <w:rsid w:val="009F3AA6"/>
    <w:rsid w:val="00A10A41"/>
    <w:rsid w:val="00A21DFD"/>
    <w:rsid w:val="00A463DD"/>
    <w:rsid w:val="00A4695C"/>
    <w:rsid w:val="00A629DA"/>
    <w:rsid w:val="00A65E52"/>
    <w:rsid w:val="00A724DF"/>
    <w:rsid w:val="00A726BF"/>
    <w:rsid w:val="00A73B54"/>
    <w:rsid w:val="00A75825"/>
    <w:rsid w:val="00A75EF2"/>
    <w:rsid w:val="00A81DC9"/>
    <w:rsid w:val="00A85070"/>
    <w:rsid w:val="00A8638E"/>
    <w:rsid w:val="00A94FA3"/>
    <w:rsid w:val="00A97074"/>
    <w:rsid w:val="00A97788"/>
    <w:rsid w:val="00AA1744"/>
    <w:rsid w:val="00AA1C83"/>
    <w:rsid w:val="00AA5FD8"/>
    <w:rsid w:val="00AA6EFC"/>
    <w:rsid w:val="00AC2B81"/>
    <w:rsid w:val="00AD476B"/>
    <w:rsid w:val="00AE41D3"/>
    <w:rsid w:val="00AE73E8"/>
    <w:rsid w:val="00AF6044"/>
    <w:rsid w:val="00B05511"/>
    <w:rsid w:val="00B07EB9"/>
    <w:rsid w:val="00B15333"/>
    <w:rsid w:val="00B15567"/>
    <w:rsid w:val="00B1691A"/>
    <w:rsid w:val="00B17419"/>
    <w:rsid w:val="00B17AAE"/>
    <w:rsid w:val="00B200F6"/>
    <w:rsid w:val="00B25A2D"/>
    <w:rsid w:val="00B4063A"/>
    <w:rsid w:val="00B410C9"/>
    <w:rsid w:val="00B41C56"/>
    <w:rsid w:val="00B50EE7"/>
    <w:rsid w:val="00B51B97"/>
    <w:rsid w:val="00B60AC1"/>
    <w:rsid w:val="00B618FB"/>
    <w:rsid w:val="00B72E00"/>
    <w:rsid w:val="00B81199"/>
    <w:rsid w:val="00B86171"/>
    <w:rsid w:val="00B9069F"/>
    <w:rsid w:val="00BA05D6"/>
    <w:rsid w:val="00BB1323"/>
    <w:rsid w:val="00BB27BC"/>
    <w:rsid w:val="00BB52F2"/>
    <w:rsid w:val="00BB77D4"/>
    <w:rsid w:val="00BC4E56"/>
    <w:rsid w:val="00BC5B14"/>
    <w:rsid w:val="00BD48DF"/>
    <w:rsid w:val="00BE24AB"/>
    <w:rsid w:val="00BE41E9"/>
    <w:rsid w:val="00C00388"/>
    <w:rsid w:val="00C03CA4"/>
    <w:rsid w:val="00C1191A"/>
    <w:rsid w:val="00C21EC7"/>
    <w:rsid w:val="00C2385F"/>
    <w:rsid w:val="00C2495A"/>
    <w:rsid w:val="00C319A5"/>
    <w:rsid w:val="00C362FD"/>
    <w:rsid w:val="00C62A8E"/>
    <w:rsid w:val="00C6394B"/>
    <w:rsid w:val="00C648BB"/>
    <w:rsid w:val="00C707AE"/>
    <w:rsid w:val="00C8445F"/>
    <w:rsid w:val="00C87FFA"/>
    <w:rsid w:val="00C94437"/>
    <w:rsid w:val="00CA1A23"/>
    <w:rsid w:val="00CA53E1"/>
    <w:rsid w:val="00CB0AA4"/>
    <w:rsid w:val="00CB5DE1"/>
    <w:rsid w:val="00CC4AD9"/>
    <w:rsid w:val="00CD5589"/>
    <w:rsid w:val="00CE3F56"/>
    <w:rsid w:val="00CF6C4D"/>
    <w:rsid w:val="00CF7E53"/>
    <w:rsid w:val="00D04E4F"/>
    <w:rsid w:val="00D06938"/>
    <w:rsid w:val="00D06ABB"/>
    <w:rsid w:val="00D17B8E"/>
    <w:rsid w:val="00D24871"/>
    <w:rsid w:val="00D25F5C"/>
    <w:rsid w:val="00D26008"/>
    <w:rsid w:val="00D264C9"/>
    <w:rsid w:val="00D31214"/>
    <w:rsid w:val="00D31DE3"/>
    <w:rsid w:val="00D4511A"/>
    <w:rsid w:val="00D47257"/>
    <w:rsid w:val="00D477EB"/>
    <w:rsid w:val="00D51F10"/>
    <w:rsid w:val="00D634D8"/>
    <w:rsid w:val="00D657FC"/>
    <w:rsid w:val="00D660D9"/>
    <w:rsid w:val="00D7457C"/>
    <w:rsid w:val="00D85AE9"/>
    <w:rsid w:val="00D90371"/>
    <w:rsid w:val="00D96387"/>
    <w:rsid w:val="00DA6EB4"/>
    <w:rsid w:val="00DB7F74"/>
    <w:rsid w:val="00DC61BC"/>
    <w:rsid w:val="00DD4321"/>
    <w:rsid w:val="00DD6A0C"/>
    <w:rsid w:val="00DD7622"/>
    <w:rsid w:val="00E02CFD"/>
    <w:rsid w:val="00E0582A"/>
    <w:rsid w:val="00E108A9"/>
    <w:rsid w:val="00E22A91"/>
    <w:rsid w:val="00E22F4C"/>
    <w:rsid w:val="00E42DD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50FF"/>
    <w:rsid w:val="00F16E3A"/>
    <w:rsid w:val="00F178F0"/>
    <w:rsid w:val="00F205DA"/>
    <w:rsid w:val="00F634E5"/>
    <w:rsid w:val="00F67F44"/>
    <w:rsid w:val="00F84D8F"/>
    <w:rsid w:val="00F95840"/>
    <w:rsid w:val="00F969CB"/>
    <w:rsid w:val="00F9734B"/>
    <w:rsid w:val="00F97FED"/>
    <w:rsid w:val="00FA5D07"/>
    <w:rsid w:val="00FB1602"/>
    <w:rsid w:val="00FB30EA"/>
    <w:rsid w:val="00FC1464"/>
    <w:rsid w:val="00FC3169"/>
    <w:rsid w:val="00FD1801"/>
    <w:rsid w:val="00FE2FAC"/>
    <w:rsid w:val="00FE40B5"/>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B82E2EB"/>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styleId="Strong">
    <w:name w:val="Strong"/>
    <w:basedOn w:val="DefaultParagraphFont"/>
    <w:uiPriority w:val="22"/>
    <w:qFormat/>
    <w:rsid w:val="00767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2427">
      <w:bodyDiv w:val="1"/>
      <w:marLeft w:val="0"/>
      <w:marRight w:val="0"/>
      <w:marTop w:val="0"/>
      <w:marBottom w:val="0"/>
      <w:divBdr>
        <w:top w:val="none" w:sz="0" w:space="0" w:color="auto"/>
        <w:left w:val="none" w:sz="0" w:space="0" w:color="auto"/>
        <w:bottom w:val="none" w:sz="0" w:space="0" w:color="auto"/>
        <w:right w:val="none" w:sz="0" w:space="0" w:color="auto"/>
      </w:divBdr>
    </w:div>
    <w:div w:id="113251715">
      <w:bodyDiv w:val="1"/>
      <w:marLeft w:val="0"/>
      <w:marRight w:val="0"/>
      <w:marTop w:val="0"/>
      <w:marBottom w:val="0"/>
      <w:divBdr>
        <w:top w:val="none" w:sz="0" w:space="0" w:color="auto"/>
        <w:left w:val="none" w:sz="0" w:space="0" w:color="auto"/>
        <w:bottom w:val="none" w:sz="0" w:space="0" w:color="auto"/>
        <w:right w:val="none" w:sz="0" w:space="0" w:color="auto"/>
      </w:divBdr>
    </w:div>
    <w:div w:id="200628184">
      <w:bodyDiv w:val="1"/>
      <w:marLeft w:val="0"/>
      <w:marRight w:val="0"/>
      <w:marTop w:val="0"/>
      <w:marBottom w:val="0"/>
      <w:divBdr>
        <w:top w:val="none" w:sz="0" w:space="0" w:color="auto"/>
        <w:left w:val="none" w:sz="0" w:space="0" w:color="auto"/>
        <w:bottom w:val="none" w:sz="0" w:space="0" w:color="auto"/>
        <w:right w:val="none" w:sz="0" w:space="0" w:color="auto"/>
      </w:divBdr>
    </w:div>
    <w:div w:id="201089864">
      <w:bodyDiv w:val="1"/>
      <w:marLeft w:val="0"/>
      <w:marRight w:val="0"/>
      <w:marTop w:val="0"/>
      <w:marBottom w:val="0"/>
      <w:divBdr>
        <w:top w:val="none" w:sz="0" w:space="0" w:color="auto"/>
        <w:left w:val="none" w:sz="0" w:space="0" w:color="auto"/>
        <w:bottom w:val="none" w:sz="0" w:space="0" w:color="auto"/>
        <w:right w:val="none" w:sz="0" w:space="0" w:color="auto"/>
      </w:divBdr>
    </w:div>
    <w:div w:id="277763734">
      <w:bodyDiv w:val="1"/>
      <w:marLeft w:val="0"/>
      <w:marRight w:val="0"/>
      <w:marTop w:val="0"/>
      <w:marBottom w:val="0"/>
      <w:divBdr>
        <w:top w:val="none" w:sz="0" w:space="0" w:color="auto"/>
        <w:left w:val="none" w:sz="0" w:space="0" w:color="auto"/>
        <w:bottom w:val="none" w:sz="0" w:space="0" w:color="auto"/>
        <w:right w:val="none" w:sz="0" w:space="0" w:color="auto"/>
      </w:divBdr>
    </w:div>
    <w:div w:id="297076500">
      <w:bodyDiv w:val="1"/>
      <w:marLeft w:val="0"/>
      <w:marRight w:val="0"/>
      <w:marTop w:val="0"/>
      <w:marBottom w:val="0"/>
      <w:divBdr>
        <w:top w:val="none" w:sz="0" w:space="0" w:color="auto"/>
        <w:left w:val="none" w:sz="0" w:space="0" w:color="auto"/>
        <w:bottom w:val="none" w:sz="0" w:space="0" w:color="auto"/>
        <w:right w:val="none" w:sz="0" w:space="0" w:color="auto"/>
      </w:divBdr>
    </w:div>
    <w:div w:id="525600641">
      <w:bodyDiv w:val="1"/>
      <w:marLeft w:val="0"/>
      <w:marRight w:val="0"/>
      <w:marTop w:val="0"/>
      <w:marBottom w:val="0"/>
      <w:divBdr>
        <w:top w:val="none" w:sz="0" w:space="0" w:color="auto"/>
        <w:left w:val="none" w:sz="0" w:space="0" w:color="auto"/>
        <w:bottom w:val="none" w:sz="0" w:space="0" w:color="auto"/>
        <w:right w:val="none" w:sz="0" w:space="0" w:color="auto"/>
      </w:divBdr>
    </w:div>
    <w:div w:id="567813523">
      <w:bodyDiv w:val="1"/>
      <w:marLeft w:val="0"/>
      <w:marRight w:val="0"/>
      <w:marTop w:val="0"/>
      <w:marBottom w:val="0"/>
      <w:divBdr>
        <w:top w:val="none" w:sz="0" w:space="0" w:color="auto"/>
        <w:left w:val="none" w:sz="0" w:space="0" w:color="auto"/>
        <w:bottom w:val="none" w:sz="0" w:space="0" w:color="auto"/>
        <w:right w:val="none" w:sz="0" w:space="0" w:color="auto"/>
      </w:divBdr>
    </w:div>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688720580">
      <w:bodyDiv w:val="1"/>
      <w:marLeft w:val="0"/>
      <w:marRight w:val="0"/>
      <w:marTop w:val="0"/>
      <w:marBottom w:val="0"/>
      <w:divBdr>
        <w:top w:val="none" w:sz="0" w:space="0" w:color="auto"/>
        <w:left w:val="none" w:sz="0" w:space="0" w:color="auto"/>
        <w:bottom w:val="none" w:sz="0" w:space="0" w:color="auto"/>
        <w:right w:val="none" w:sz="0" w:space="0" w:color="auto"/>
      </w:divBdr>
    </w:div>
    <w:div w:id="711275010">
      <w:bodyDiv w:val="1"/>
      <w:marLeft w:val="0"/>
      <w:marRight w:val="0"/>
      <w:marTop w:val="0"/>
      <w:marBottom w:val="0"/>
      <w:divBdr>
        <w:top w:val="none" w:sz="0" w:space="0" w:color="auto"/>
        <w:left w:val="none" w:sz="0" w:space="0" w:color="auto"/>
        <w:bottom w:val="none" w:sz="0" w:space="0" w:color="auto"/>
        <w:right w:val="none" w:sz="0" w:space="0" w:color="auto"/>
      </w:divBdr>
    </w:div>
    <w:div w:id="816335507">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 w:id="946276876">
      <w:bodyDiv w:val="1"/>
      <w:marLeft w:val="0"/>
      <w:marRight w:val="0"/>
      <w:marTop w:val="0"/>
      <w:marBottom w:val="0"/>
      <w:divBdr>
        <w:top w:val="none" w:sz="0" w:space="0" w:color="auto"/>
        <w:left w:val="none" w:sz="0" w:space="0" w:color="auto"/>
        <w:bottom w:val="none" w:sz="0" w:space="0" w:color="auto"/>
        <w:right w:val="none" w:sz="0" w:space="0" w:color="auto"/>
      </w:divBdr>
    </w:div>
    <w:div w:id="1188789230">
      <w:bodyDiv w:val="1"/>
      <w:marLeft w:val="0"/>
      <w:marRight w:val="0"/>
      <w:marTop w:val="0"/>
      <w:marBottom w:val="0"/>
      <w:divBdr>
        <w:top w:val="none" w:sz="0" w:space="0" w:color="auto"/>
        <w:left w:val="none" w:sz="0" w:space="0" w:color="auto"/>
        <w:bottom w:val="none" w:sz="0" w:space="0" w:color="auto"/>
        <w:right w:val="none" w:sz="0" w:space="0" w:color="auto"/>
      </w:divBdr>
    </w:div>
    <w:div w:id="1196962523">
      <w:bodyDiv w:val="1"/>
      <w:marLeft w:val="0"/>
      <w:marRight w:val="0"/>
      <w:marTop w:val="0"/>
      <w:marBottom w:val="0"/>
      <w:divBdr>
        <w:top w:val="none" w:sz="0" w:space="0" w:color="auto"/>
        <w:left w:val="none" w:sz="0" w:space="0" w:color="auto"/>
        <w:bottom w:val="none" w:sz="0" w:space="0" w:color="auto"/>
        <w:right w:val="none" w:sz="0" w:space="0" w:color="auto"/>
      </w:divBdr>
    </w:div>
    <w:div w:id="1232278284">
      <w:bodyDiv w:val="1"/>
      <w:marLeft w:val="0"/>
      <w:marRight w:val="0"/>
      <w:marTop w:val="0"/>
      <w:marBottom w:val="0"/>
      <w:divBdr>
        <w:top w:val="none" w:sz="0" w:space="0" w:color="auto"/>
        <w:left w:val="none" w:sz="0" w:space="0" w:color="auto"/>
        <w:bottom w:val="none" w:sz="0" w:space="0" w:color="auto"/>
        <w:right w:val="none" w:sz="0" w:space="0" w:color="auto"/>
      </w:divBdr>
    </w:div>
    <w:div w:id="1236744488">
      <w:bodyDiv w:val="1"/>
      <w:marLeft w:val="0"/>
      <w:marRight w:val="0"/>
      <w:marTop w:val="0"/>
      <w:marBottom w:val="0"/>
      <w:divBdr>
        <w:top w:val="none" w:sz="0" w:space="0" w:color="auto"/>
        <w:left w:val="none" w:sz="0" w:space="0" w:color="auto"/>
        <w:bottom w:val="none" w:sz="0" w:space="0" w:color="auto"/>
        <w:right w:val="none" w:sz="0" w:space="0" w:color="auto"/>
      </w:divBdr>
    </w:div>
    <w:div w:id="1294870373">
      <w:bodyDiv w:val="1"/>
      <w:marLeft w:val="0"/>
      <w:marRight w:val="0"/>
      <w:marTop w:val="0"/>
      <w:marBottom w:val="0"/>
      <w:divBdr>
        <w:top w:val="none" w:sz="0" w:space="0" w:color="auto"/>
        <w:left w:val="none" w:sz="0" w:space="0" w:color="auto"/>
        <w:bottom w:val="none" w:sz="0" w:space="0" w:color="auto"/>
        <w:right w:val="none" w:sz="0" w:space="0" w:color="auto"/>
      </w:divBdr>
    </w:div>
    <w:div w:id="1304196949">
      <w:bodyDiv w:val="1"/>
      <w:marLeft w:val="0"/>
      <w:marRight w:val="0"/>
      <w:marTop w:val="0"/>
      <w:marBottom w:val="0"/>
      <w:divBdr>
        <w:top w:val="none" w:sz="0" w:space="0" w:color="auto"/>
        <w:left w:val="none" w:sz="0" w:space="0" w:color="auto"/>
        <w:bottom w:val="none" w:sz="0" w:space="0" w:color="auto"/>
        <w:right w:val="none" w:sz="0" w:space="0" w:color="auto"/>
      </w:divBdr>
    </w:div>
    <w:div w:id="1310595346">
      <w:bodyDiv w:val="1"/>
      <w:marLeft w:val="0"/>
      <w:marRight w:val="0"/>
      <w:marTop w:val="0"/>
      <w:marBottom w:val="0"/>
      <w:divBdr>
        <w:top w:val="none" w:sz="0" w:space="0" w:color="auto"/>
        <w:left w:val="none" w:sz="0" w:space="0" w:color="auto"/>
        <w:bottom w:val="none" w:sz="0" w:space="0" w:color="auto"/>
        <w:right w:val="none" w:sz="0" w:space="0" w:color="auto"/>
      </w:divBdr>
    </w:div>
    <w:div w:id="1319267238">
      <w:bodyDiv w:val="1"/>
      <w:marLeft w:val="0"/>
      <w:marRight w:val="0"/>
      <w:marTop w:val="0"/>
      <w:marBottom w:val="0"/>
      <w:divBdr>
        <w:top w:val="none" w:sz="0" w:space="0" w:color="auto"/>
        <w:left w:val="none" w:sz="0" w:space="0" w:color="auto"/>
        <w:bottom w:val="none" w:sz="0" w:space="0" w:color="auto"/>
        <w:right w:val="none" w:sz="0" w:space="0" w:color="auto"/>
      </w:divBdr>
    </w:div>
    <w:div w:id="1343626239">
      <w:bodyDiv w:val="1"/>
      <w:marLeft w:val="0"/>
      <w:marRight w:val="0"/>
      <w:marTop w:val="0"/>
      <w:marBottom w:val="0"/>
      <w:divBdr>
        <w:top w:val="none" w:sz="0" w:space="0" w:color="auto"/>
        <w:left w:val="none" w:sz="0" w:space="0" w:color="auto"/>
        <w:bottom w:val="none" w:sz="0" w:space="0" w:color="auto"/>
        <w:right w:val="none" w:sz="0" w:space="0" w:color="auto"/>
      </w:divBdr>
    </w:div>
    <w:div w:id="1387487844">
      <w:bodyDiv w:val="1"/>
      <w:marLeft w:val="0"/>
      <w:marRight w:val="0"/>
      <w:marTop w:val="0"/>
      <w:marBottom w:val="0"/>
      <w:divBdr>
        <w:top w:val="none" w:sz="0" w:space="0" w:color="auto"/>
        <w:left w:val="none" w:sz="0" w:space="0" w:color="auto"/>
        <w:bottom w:val="none" w:sz="0" w:space="0" w:color="auto"/>
        <w:right w:val="none" w:sz="0" w:space="0" w:color="auto"/>
      </w:divBdr>
    </w:div>
    <w:div w:id="1431504664">
      <w:bodyDiv w:val="1"/>
      <w:marLeft w:val="0"/>
      <w:marRight w:val="0"/>
      <w:marTop w:val="0"/>
      <w:marBottom w:val="0"/>
      <w:divBdr>
        <w:top w:val="none" w:sz="0" w:space="0" w:color="auto"/>
        <w:left w:val="none" w:sz="0" w:space="0" w:color="auto"/>
        <w:bottom w:val="none" w:sz="0" w:space="0" w:color="auto"/>
        <w:right w:val="none" w:sz="0" w:space="0" w:color="auto"/>
      </w:divBdr>
    </w:div>
    <w:div w:id="1432240097">
      <w:bodyDiv w:val="1"/>
      <w:marLeft w:val="0"/>
      <w:marRight w:val="0"/>
      <w:marTop w:val="0"/>
      <w:marBottom w:val="0"/>
      <w:divBdr>
        <w:top w:val="none" w:sz="0" w:space="0" w:color="auto"/>
        <w:left w:val="none" w:sz="0" w:space="0" w:color="auto"/>
        <w:bottom w:val="none" w:sz="0" w:space="0" w:color="auto"/>
        <w:right w:val="none" w:sz="0" w:space="0" w:color="auto"/>
      </w:divBdr>
    </w:div>
    <w:div w:id="1611816138">
      <w:bodyDiv w:val="1"/>
      <w:marLeft w:val="0"/>
      <w:marRight w:val="0"/>
      <w:marTop w:val="0"/>
      <w:marBottom w:val="0"/>
      <w:divBdr>
        <w:top w:val="none" w:sz="0" w:space="0" w:color="auto"/>
        <w:left w:val="none" w:sz="0" w:space="0" w:color="auto"/>
        <w:bottom w:val="none" w:sz="0" w:space="0" w:color="auto"/>
        <w:right w:val="none" w:sz="0" w:space="0" w:color="auto"/>
      </w:divBdr>
    </w:div>
    <w:div w:id="1765370942">
      <w:bodyDiv w:val="1"/>
      <w:marLeft w:val="0"/>
      <w:marRight w:val="0"/>
      <w:marTop w:val="0"/>
      <w:marBottom w:val="0"/>
      <w:divBdr>
        <w:top w:val="none" w:sz="0" w:space="0" w:color="auto"/>
        <w:left w:val="none" w:sz="0" w:space="0" w:color="auto"/>
        <w:bottom w:val="none" w:sz="0" w:space="0" w:color="auto"/>
        <w:right w:val="none" w:sz="0" w:space="0" w:color="auto"/>
      </w:divBdr>
    </w:div>
    <w:div w:id="1778720338">
      <w:bodyDiv w:val="1"/>
      <w:marLeft w:val="0"/>
      <w:marRight w:val="0"/>
      <w:marTop w:val="0"/>
      <w:marBottom w:val="0"/>
      <w:divBdr>
        <w:top w:val="none" w:sz="0" w:space="0" w:color="auto"/>
        <w:left w:val="none" w:sz="0" w:space="0" w:color="auto"/>
        <w:bottom w:val="none" w:sz="0" w:space="0" w:color="auto"/>
        <w:right w:val="none" w:sz="0" w:space="0" w:color="auto"/>
      </w:divBdr>
    </w:div>
    <w:div w:id="1843277858">
      <w:bodyDiv w:val="1"/>
      <w:marLeft w:val="0"/>
      <w:marRight w:val="0"/>
      <w:marTop w:val="0"/>
      <w:marBottom w:val="0"/>
      <w:divBdr>
        <w:top w:val="none" w:sz="0" w:space="0" w:color="auto"/>
        <w:left w:val="none" w:sz="0" w:space="0" w:color="auto"/>
        <w:bottom w:val="none" w:sz="0" w:space="0" w:color="auto"/>
        <w:right w:val="none" w:sz="0" w:space="0" w:color="auto"/>
      </w:divBdr>
    </w:div>
    <w:div w:id="1861888913">
      <w:bodyDiv w:val="1"/>
      <w:marLeft w:val="0"/>
      <w:marRight w:val="0"/>
      <w:marTop w:val="0"/>
      <w:marBottom w:val="0"/>
      <w:divBdr>
        <w:top w:val="none" w:sz="0" w:space="0" w:color="auto"/>
        <w:left w:val="none" w:sz="0" w:space="0" w:color="auto"/>
        <w:bottom w:val="none" w:sz="0" w:space="0" w:color="auto"/>
        <w:right w:val="none" w:sz="0" w:space="0" w:color="auto"/>
      </w:divBdr>
    </w:div>
    <w:div w:id="19969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1BFF4-6061-4A49-AE9A-48235E67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Sanjinita</cp:lastModifiedBy>
  <cp:revision>2</cp:revision>
  <cp:lastPrinted>2012-09-17T20:01:00Z</cp:lastPrinted>
  <dcterms:created xsi:type="dcterms:W3CDTF">2025-12-18T19:22:00Z</dcterms:created>
  <dcterms:modified xsi:type="dcterms:W3CDTF">2025-12-18T19:22:00Z</dcterms:modified>
</cp:coreProperties>
</file>