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E4F" w:rsidRDefault="00E80A0C">
      <w:pPr>
        <w:rPr>
          <w:rFonts w:ascii="Arial" w:hAnsi="Arial" w:cs="Arial"/>
          <w:sz w:val="22"/>
        </w:rPr>
      </w:pPr>
      <w:r>
        <w:rPr>
          <w:rFonts w:ascii="Arial" w:hAnsi="Arial" w:cs="Arial"/>
          <w:noProof/>
          <w:sz w:val="22"/>
          <w:lang w:val="en-GB" w:eastAsia="en-GB"/>
        </w:rPr>
        <w:drawing>
          <wp:anchor distT="0" distB="0" distL="114300" distR="114300" simplePos="0" relativeHeight="251672576" behindDoc="0" locked="0" layoutInCell="1" allowOverlap="1">
            <wp:simplePos x="0" y="0"/>
            <wp:positionH relativeFrom="column">
              <wp:posOffset>2561590</wp:posOffset>
            </wp:positionH>
            <wp:positionV relativeFrom="paragraph">
              <wp:posOffset>9525</wp:posOffset>
            </wp:positionV>
            <wp:extent cx="746760" cy="815340"/>
            <wp:effectExtent l="19050" t="0" r="0" b="0"/>
            <wp:wrapThrough wrapText="bothSides">
              <wp:wrapPolygon edited="0">
                <wp:start x="-551" y="0"/>
                <wp:lineTo x="-551" y="20692"/>
                <wp:lineTo x="21490" y="20692"/>
                <wp:lineTo x="21490" y="0"/>
                <wp:lineTo x="-55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46760" cy="815340"/>
                    </a:xfrm>
                    <a:prstGeom prst="rect">
                      <a:avLst/>
                    </a:prstGeom>
                    <a:noFill/>
                    <a:ln w="9525">
                      <a:noFill/>
                      <a:miter lim="800000"/>
                      <a:headEnd/>
                      <a:tailEnd/>
                    </a:ln>
                  </pic:spPr>
                </pic:pic>
              </a:graphicData>
            </a:graphic>
          </wp:anchor>
        </w:drawing>
      </w:r>
    </w:p>
    <w:p w:rsidR="00E80A0C" w:rsidRDefault="007350C7">
      <w:pPr>
        <w:rPr>
          <w:rFonts w:ascii="Arial" w:hAnsi="Arial" w:cs="Arial"/>
          <w:sz w:val="22"/>
        </w:rPr>
      </w:pPr>
      <w:r>
        <w:rPr>
          <w:b/>
          <w:noProof/>
          <w:sz w:val="28"/>
          <w:lang w:val="en-GB" w:eastAsia="en-GB"/>
        </w:rPr>
        <mc:AlternateContent>
          <mc:Choice Requires="wps">
            <w:drawing>
              <wp:anchor distT="0" distB="0" distL="114300" distR="114300" simplePos="0" relativeHeight="251670528" behindDoc="0" locked="0" layoutInCell="1" allowOverlap="1">
                <wp:simplePos x="0" y="0"/>
                <wp:positionH relativeFrom="column">
                  <wp:posOffset>-158750</wp:posOffset>
                </wp:positionH>
                <wp:positionV relativeFrom="paragraph">
                  <wp:posOffset>146050</wp:posOffset>
                </wp:positionV>
                <wp:extent cx="2611755" cy="473710"/>
                <wp:effectExtent l="8255" t="8890" r="8890" b="1270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755" cy="473710"/>
                        </a:xfrm>
                        <a:prstGeom prst="rect">
                          <a:avLst/>
                        </a:prstGeom>
                        <a:solidFill>
                          <a:srgbClr val="FFFFFF"/>
                        </a:solidFill>
                        <a:ln w="9525">
                          <a:solidFill>
                            <a:srgbClr val="000000"/>
                          </a:solidFill>
                          <a:miter lim="800000"/>
                          <a:headEnd/>
                          <a:tailEnd/>
                        </a:ln>
                      </wps:spPr>
                      <wps:txbx>
                        <w:txbxContent>
                          <w:p w:rsidR="006C1641" w:rsidRDefault="006C1641" w:rsidP="00547488">
                            <w:pPr>
                              <w:jc w:val="right"/>
                              <w:rPr>
                                <w:b/>
                              </w:rPr>
                            </w:pPr>
                            <w:r>
                              <w:rPr>
                                <w:b/>
                                <w:sz w:val="28"/>
                              </w:rPr>
                              <w:t>MINISTRY OF EDUCATION</w:t>
                            </w:r>
                          </w:p>
                          <w:p w:rsidR="006C1641" w:rsidRDefault="006C1641" w:rsidP="00547488">
                            <w:pPr>
                              <w:pBdr>
                                <w:top w:val="single" w:sz="6" w:space="1" w:color="auto"/>
                              </w:pBdr>
                              <w:jc w:val="right"/>
                              <w:rPr>
                                <w:b/>
                                <w:sz w:val="20"/>
                              </w:rPr>
                            </w:pPr>
                            <w:smartTag w:uri="urn:schemas-microsoft-com:office:smarttags" w:element="address">
                              <w:smartTag w:uri="urn:schemas-microsoft-com:office:smarttags" w:element="Street">
                                <w:r>
                                  <w:rPr>
                                    <w:b/>
                                    <w:sz w:val="20"/>
                                  </w:rPr>
                                  <w:t>P.O. Box</w:t>
                                </w:r>
                              </w:smartTag>
                              <w:r>
                                <w:rPr>
                                  <w:b/>
                                  <w:sz w:val="20"/>
                                </w:rPr>
                                <w:t xml:space="preserve"> 97</w:t>
                              </w:r>
                            </w:smartTag>
                            <w:r>
                              <w:rPr>
                                <w:b/>
                                <w:sz w:val="20"/>
                              </w:rPr>
                              <w:t xml:space="preserve">, Rarotonga, </w:t>
                            </w:r>
                            <w:smartTag w:uri="urn:schemas-microsoft-com:office:smarttags" w:element="place">
                              <w:r>
                                <w:rPr>
                                  <w:b/>
                                  <w:sz w:val="20"/>
                                </w:rPr>
                                <w:t>Cook Islands</w:t>
                              </w:r>
                            </w:smartTag>
                          </w:p>
                          <w:p w:rsidR="006C1641" w:rsidRDefault="006C16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5pt;margin-top:11.5pt;width:205.65pt;height:3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">
                <v:textbox>
                  <w:txbxContent>
                    <w:p w:rsidR="006C1641" w:rsidRDefault="006C1641" w:rsidP="00547488">
                      <w:pPr>
                        <w:jc w:val="right"/>
                        <w:rPr>
                          <w:b/>
                        </w:rPr>
                      </w:pPr>
                      <w:r>
                        <w:rPr>
                          <w:b/>
                          <w:sz w:val="28"/>
                        </w:rPr>
                        <w:t>MINISTRY OF EDUCATION</w:t>
                      </w:r>
                    </w:p>
                    <w:p w:rsidR="006C1641" w:rsidRDefault="006C1641" w:rsidP="00547488">
                      <w:pPr>
                        <w:pBdr>
                          <w:top w:val="single" w:sz="6" w:space="1" w:color="auto"/>
                        </w:pBdr>
                        <w:jc w:val="right"/>
                        <w:rPr>
                          <w:b/>
                          <w:sz w:val="20"/>
                        </w:rPr>
                      </w:pPr>
                      <w:smartTag w:uri="urn:schemas-microsoft-com:office:smarttags" w:element="address">
                        <w:smartTag w:uri="urn:schemas-microsoft-com:office:smarttags" w:element="Street">
                          <w:r>
                            <w:rPr>
                              <w:b/>
                              <w:sz w:val="20"/>
                            </w:rPr>
                            <w:t>P.O. Box</w:t>
                          </w:r>
                        </w:smartTag>
                        <w:r>
                          <w:rPr>
                            <w:b/>
                            <w:sz w:val="20"/>
                          </w:rPr>
                          <w:t xml:space="preserve"> 97</w:t>
                        </w:r>
                      </w:smartTag>
                      <w:r>
                        <w:rPr>
                          <w:b/>
                          <w:sz w:val="20"/>
                        </w:rPr>
                        <w:t xml:space="preserve">, Rarotonga, </w:t>
                      </w:r>
                      <w:smartTag w:uri="urn:schemas-microsoft-com:office:smarttags" w:element="place">
                        <w:r>
                          <w:rPr>
                            <w:b/>
                            <w:sz w:val="20"/>
                          </w:rPr>
                          <w:t>Cook Islands</w:t>
                        </w:r>
                      </w:smartTag>
                    </w:p>
                    <w:p w:rsidR="006C1641" w:rsidRDefault="006C1641"/>
                  </w:txbxContent>
                </v:textbox>
              </v:shape>
            </w:pict>
          </mc:Fallback>
        </mc:AlternateContent>
      </w:r>
      <w:r>
        <w:rPr>
          <w:b/>
          <w:noProof/>
          <w:sz w:val="28"/>
          <w:lang w:val="en-GB" w:eastAsia="en-GB"/>
        </w:rPr>
        <mc:AlternateContent>
          <mc:Choice Requires="wps">
            <w:drawing>
              <wp:anchor distT="0" distB="0" distL="114300" distR="114300" simplePos="0" relativeHeight="251669504" behindDoc="0" locked="0" layoutInCell="1" allowOverlap="1">
                <wp:simplePos x="0" y="0"/>
                <wp:positionH relativeFrom="column">
                  <wp:posOffset>3358515</wp:posOffset>
                </wp:positionH>
                <wp:positionV relativeFrom="paragraph">
                  <wp:posOffset>146050</wp:posOffset>
                </wp:positionV>
                <wp:extent cx="2710180" cy="473710"/>
                <wp:effectExtent l="10795" t="8890" r="12700" b="1270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473710"/>
                        </a:xfrm>
                        <a:prstGeom prst="rect">
                          <a:avLst/>
                        </a:prstGeom>
                        <a:solidFill>
                          <a:srgbClr val="FFFFFF"/>
                        </a:solidFill>
                        <a:ln w="9525">
                          <a:solidFill>
                            <a:srgbClr val="000000"/>
                          </a:solidFill>
                          <a:miter lim="800000"/>
                          <a:headEnd/>
                          <a:tailEnd/>
                        </a:ln>
                      </wps:spPr>
                      <wps:txbx>
                        <w:txbxContent>
                          <w:p w:rsidR="006C1641" w:rsidRDefault="006C1641" w:rsidP="00AA1C83">
                            <w:pPr>
                              <w:jc w:val="center"/>
                              <w:rPr>
                                <w:b/>
                                <w:sz w:val="28"/>
                              </w:rPr>
                            </w:pPr>
                            <w:r>
                              <w:rPr>
                                <w:b/>
                                <w:sz w:val="28"/>
                              </w:rPr>
                              <w:t>Government of the Cook Islands</w:t>
                            </w:r>
                          </w:p>
                          <w:p w:rsidR="006C1641" w:rsidRDefault="006C1641" w:rsidP="00AA1C83">
                            <w:pPr>
                              <w:jc w:val="center"/>
                            </w:pPr>
                            <w:r>
                              <w:rPr>
                                <w:b/>
                                <w:sz w:val="20"/>
                              </w:rPr>
                              <w:t>Phone: (682) 29 - 357 Fax: (682) 28 - 357</w:t>
                            </w:r>
                          </w:p>
                          <w:p w:rsidR="006C1641" w:rsidRDefault="006C16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64.45pt;margin-top:11.5pt;width:213.4pt;height:3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">
                <v:textbox>
                  <w:txbxContent>
                    <w:p w:rsidR="006C1641" w:rsidRDefault="006C1641" w:rsidP="00AA1C83">
                      <w:pPr>
                        <w:jc w:val="center"/>
                        <w:rPr>
                          <w:b/>
                          <w:sz w:val="28"/>
                        </w:rPr>
                      </w:pPr>
                      <w:r>
                        <w:rPr>
                          <w:b/>
                          <w:sz w:val="28"/>
                        </w:rPr>
                        <w:t>Government of the Cook Islands</w:t>
                      </w:r>
                    </w:p>
                    <w:p w:rsidR="006C1641" w:rsidRDefault="006C1641" w:rsidP="00AA1C83">
                      <w:pPr>
                        <w:jc w:val="center"/>
                      </w:pPr>
                      <w:r>
                        <w:rPr>
                          <w:b/>
                          <w:sz w:val="20"/>
                        </w:rPr>
                        <w:t>Phone: (682) 29 - 357 Fax: (682) 28 - 357</w:t>
                      </w:r>
                    </w:p>
                    <w:p w:rsidR="006C1641" w:rsidRDefault="006C1641"/>
                  </w:txbxContent>
                </v:textbox>
              </v:shape>
            </w:pict>
          </mc:Fallback>
        </mc:AlternateContent>
      </w:r>
    </w:p>
    <w:p w:rsidR="00E80A0C" w:rsidRDefault="00E80A0C">
      <w:pPr>
        <w:rPr>
          <w:rFonts w:ascii="Arial" w:hAnsi="Arial" w:cs="Arial"/>
          <w:sz w:val="22"/>
        </w:rPr>
      </w:pPr>
    </w:p>
    <w:p w:rsidR="00E80A0C" w:rsidRDefault="00E80A0C">
      <w:pPr>
        <w:rPr>
          <w:rFonts w:ascii="Arial" w:hAnsi="Arial" w:cs="Arial"/>
          <w:sz w:val="22"/>
        </w:rPr>
      </w:pPr>
    </w:p>
    <w:p w:rsidR="0090737E" w:rsidRDefault="0090737E" w:rsidP="0090737E">
      <w:pPr>
        <w:jc w:val="center"/>
      </w:pPr>
    </w:p>
    <w:p w:rsidR="00AA1C83" w:rsidRDefault="00AA1C83" w:rsidP="0090737E">
      <w:pPr>
        <w:jc w:val="center"/>
      </w:pPr>
    </w:p>
    <w:p w:rsidR="0090737E" w:rsidRPr="007648A4" w:rsidRDefault="005B3F29" w:rsidP="0090737E">
      <w:pPr>
        <w:jc w:val="center"/>
        <w:rPr>
          <w:rFonts w:asciiTheme="minorHAnsi" w:hAnsiTheme="minorHAnsi" w:cstheme="minorHAnsi"/>
          <w:b/>
          <w:szCs w:val="24"/>
        </w:rPr>
      </w:pPr>
      <w:r w:rsidRPr="007648A4">
        <w:rPr>
          <w:rFonts w:asciiTheme="minorHAnsi" w:hAnsiTheme="minorHAnsi" w:cstheme="minorHAnsi"/>
          <w:b/>
          <w:szCs w:val="24"/>
        </w:rPr>
        <w:t>POSITION</w:t>
      </w:r>
      <w:r w:rsidR="0090737E" w:rsidRPr="007648A4">
        <w:rPr>
          <w:rFonts w:asciiTheme="minorHAnsi" w:hAnsiTheme="minorHAnsi" w:cstheme="minorHAnsi"/>
          <w:b/>
          <w:szCs w:val="24"/>
        </w:rPr>
        <w:t xml:space="preserve"> DESCRIPTION</w:t>
      </w:r>
    </w:p>
    <w:p w:rsidR="00E22A91" w:rsidRPr="007648A4" w:rsidRDefault="00E22A91">
      <w:pPr>
        <w:rPr>
          <w:rFonts w:asciiTheme="minorHAnsi" w:hAnsiTheme="minorHAnsi" w:cstheme="minorHAnsi"/>
          <w:szCs w:val="24"/>
        </w:rPr>
      </w:pPr>
    </w:p>
    <w:tbl>
      <w:tblPr>
        <w:tblW w:w="12741" w:type="dxa"/>
        <w:tblInd w:w="17" w:type="dxa"/>
        <w:tblLayout w:type="fixed"/>
        <w:tblCellMar>
          <w:left w:w="107" w:type="dxa"/>
          <w:right w:w="107" w:type="dxa"/>
        </w:tblCellMar>
        <w:tblLook w:val="0000" w:firstRow="0" w:lastRow="0" w:firstColumn="0" w:lastColumn="0" w:noHBand="0" w:noVBand="0"/>
      </w:tblPr>
      <w:tblGrid>
        <w:gridCol w:w="2818"/>
        <w:gridCol w:w="6722"/>
        <w:gridCol w:w="3201"/>
      </w:tblGrid>
      <w:tr w:rsidR="00D04E4F" w:rsidRPr="007648A4"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rsidR="00D04E4F" w:rsidRPr="007648A4" w:rsidRDefault="005B3F29" w:rsidP="001A7555">
            <w:pPr>
              <w:spacing w:beforeLines="60" w:before="144" w:afterLines="60" w:after="144"/>
              <w:rPr>
                <w:rFonts w:asciiTheme="minorHAnsi" w:hAnsiTheme="minorHAnsi" w:cstheme="minorHAnsi"/>
                <w:b/>
                <w:szCs w:val="24"/>
              </w:rPr>
            </w:pPr>
            <w:r w:rsidRPr="007648A4">
              <w:rPr>
                <w:rFonts w:asciiTheme="minorHAnsi" w:hAnsiTheme="minorHAnsi" w:cstheme="minorHAnsi"/>
                <w:b/>
                <w:szCs w:val="24"/>
              </w:rPr>
              <w:t>Position</w:t>
            </w:r>
            <w:r w:rsidR="00D04E4F" w:rsidRPr="007648A4">
              <w:rPr>
                <w:rFonts w:asciiTheme="minorHAnsi" w:hAnsiTheme="minorHAnsi" w:cstheme="minorHAnsi"/>
                <w:b/>
                <w:szCs w:val="24"/>
              </w:rPr>
              <w:t xml:space="preserve"> Title:</w:t>
            </w:r>
          </w:p>
        </w:tc>
        <w:tc>
          <w:tcPr>
            <w:tcW w:w="6722" w:type="dxa"/>
            <w:tcBorders>
              <w:top w:val="single" w:sz="4" w:space="0" w:color="auto"/>
              <w:left w:val="single" w:sz="4" w:space="0" w:color="auto"/>
              <w:bottom w:val="single" w:sz="4" w:space="0" w:color="auto"/>
              <w:right w:val="single" w:sz="4" w:space="0" w:color="auto"/>
            </w:tcBorders>
          </w:tcPr>
          <w:p w:rsidR="00D04E4F" w:rsidRPr="007648A4" w:rsidRDefault="00D67B06" w:rsidP="00BC4E56">
            <w:pPr>
              <w:pStyle w:val="Header"/>
              <w:tabs>
                <w:tab w:val="clear" w:pos="4320"/>
                <w:tab w:val="clear" w:pos="8640"/>
              </w:tabs>
              <w:spacing w:beforeLines="60" w:before="144" w:afterLines="60" w:after="144"/>
              <w:rPr>
                <w:rFonts w:asciiTheme="minorHAnsi" w:hAnsiTheme="minorHAnsi" w:cstheme="minorHAnsi"/>
                <w:b/>
                <w:bCs/>
                <w:szCs w:val="24"/>
              </w:rPr>
            </w:pPr>
            <w:r w:rsidRPr="007648A4">
              <w:rPr>
                <w:rStyle w:val="Strong"/>
                <w:rFonts w:asciiTheme="minorHAnsi" w:hAnsiTheme="minorHAnsi" w:cstheme="minorHAnsi"/>
                <w:color w:val="0D0D0D"/>
                <w:szCs w:val="24"/>
                <w:shd w:val="clear" w:color="auto" w:fill="FFFFFF"/>
              </w:rPr>
              <w:t>Manager – Early Childhood Education (ECE)</w:t>
            </w:r>
          </w:p>
        </w:tc>
      </w:tr>
      <w:tr w:rsidR="00D04E4F" w:rsidRPr="007648A4"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rsidR="00D04E4F" w:rsidRPr="007648A4" w:rsidRDefault="00B81199" w:rsidP="001A7555">
            <w:pPr>
              <w:spacing w:beforeLines="60" w:before="144" w:afterLines="60" w:after="144"/>
              <w:rPr>
                <w:rFonts w:asciiTheme="minorHAnsi" w:hAnsiTheme="minorHAnsi" w:cstheme="minorHAnsi"/>
                <w:b/>
                <w:szCs w:val="24"/>
              </w:rPr>
            </w:pPr>
            <w:r w:rsidRPr="007648A4">
              <w:rPr>
                <w:rFonts w:asciiTheme="minorHAnsi" w:hAnsiTheme="minorHAnsi" w:cstheme="minorHAnsi"/>
                <w:b/>
                <w:szCs w:val="24"/>
              </w:rPr>
              <w:t>Division</w:t>
            </w:r>
            <w:r w:rsidR="008D3B8D" w:rsidRPr="007648A4">
              <w:rPr>
                <w:rFonts w:asciiTheme="minorHAnsi" w:hAnsiTheme="minorHAnsi" w:cstheme="minorHAnsi"/>
                <w:b/>
                <w:szCs w:val="24"/>
              </w:rPr>
              <w:t>:</w:t>
            </w:r>
          </w:p>
        </w:tc>
        <w:tc>
          <w:tcPr>
            <w:tcW w:w="6722" w:type="dxa"/>
            <w:tcBorders>
              <w:top w:val="single" w:sz="4" w:space="0" w:color="auto"/>
              <w:left w:val="single" w:sz="4" w:space="0" w:color="auto"/>
              <w:bottom w:val="single" w:sz="4" w:space="0" w:color="auto"/>
              <w:right w:val="single" w:sz="4" w:space="0" w:color="auto"/>
            </w:tcBorders>
          </w:tcPr>
          <w:p w:rsidR="00D04E4F" w:rsidRPr="007648A4" w:rsidRDefault="00D67B06" w:rsidP="001A7555">
            <w:pPr>
              <w:spacing w:beforeLines="60" w:before="144" w:afterLines="60" w:after="144"/>
              <w:rPr>
                <w:rFonts w:asciiTheme="minorHAnsi" w:hAnsiTheme="minorHAnsi" w:cstheme="minorHAnsi"/>
                <w:szCs w:val="24"/>
              </w:rPr>
            </w:pPr>
            <w:r w:rsidRPr="007648A4">
              <w:rPr>
                <w:rFonts w:asciiTheme="minorHAnsi" w:hAnsiTheme="minorHAnsi" w:cstheme="minorHAnsi"/>
                <w:color w:val="0D0D0D"/>
                <w:szCs w:val="24"/>
                <w:shd w:val="clear" w:color="auto" w:fill="FFFFFF"/>
              </w:rPr>
              <w:t>Learning and Educational Excellence</w:t>
            </w:r>
          </w:p>
        </w:tc>
      </w:tr>
      <w:tr w:rsidR="00D04E4F" w:rsidRPr="007648A4"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rsidR="00D04E4F" w:rsidRPr="007648A4" w:rsidRDefault="00D04E4F" w:rsidP="001A7555">
            <w:pPr>
              <w:spacing w:beforeLines="60" w:before="144" w:afterLines="60" w:after="144"/>
              <w:rPr>
                <w:rFonts w:asciiTheme="minorHAnsi" w:hAnsiTheme="minorHAnsi" w:cstheme="minorHAnsi"/>
                <w:b/>
                <w:szCs w:val="24"/>
              </w:rPr>
            </w:pPr>
            <w:r w:rsidRPr="007648A4">
              <w:rPr>
                <w:rFonts w:asciiTheme="minorHAnsi" w:hAnsiTheme="minorHAnsi" w:cstheme="minorHAnsi"/>
                <w:b/>
                <w:szCs w:val="24"/>
              </w:rPr>
              <w:t>Responsible To:</w:t>
            </w:r>
          </w:p>
        </w:tc>
        <w:tc>
          <w:tcPr>
            <w:tcW w:w="6722" w:type="dxa"/>
            <w:tcBorders>
              <w:top w:val="single" w:sz="4" w:space="0" w:color="auto"/>
              <w:left w:val="single" w:sz="4" w:space="0" w:color="auto"/>
              <w:bottom w:val="single" w:sz="4" w:space="0" w:color="auto"/>
              <w:right w:val="single" w:sz="4" w:space="0" w:color="auto"/>
            </w:tcBorders>
          </w:tcPr>
          <w:p w:rsidR="00D04E4F" w:rsidRPr="007648A4" w:rsidRDefault="00D67B06" w:rsidP="001A7555">
            <w:pPr>
              <w:spacing w:beforeLines="60" w:before="144" w:afterLines="60" w:after="144"/>
              <w:rPr>
                <w:rFonts w:asciiTheme="minorHAnsi" w:hAnsiTheme="minorHAnsi" w:cstheme="minorHAnsi"/>
                <w:szCs w:val="24"/>
              </w:rPr>
            </w:pPr>
            <w:r w:rsidRPr="007648A4">
              <w:rPr>
                <w:rFonts w:asciiTheme="minorHAnsi" w:hAnsiTheme="minorHAnsi" w:cstheme="minorHAnsi"/>
                <w:color w:val="0D0D0D"/>
                <w:szCs w:val="24"/>
                <w:shd w:val="clear" w:color="auto" w:fill="FFFFFF"/>
              </w:rPr>
              <w:t>Assistant Secretary – Learning and Educational Excellence</w:t>
            </w:r>
          </w:p>
        </w:tc>
      </w:tr>
      <w:tr w:rsidR="00D04E4F" w:rsidRPr="007648A4" w:rsidTr="00547488">
        <w:tc>
          <w:tcPr>
            <w:tcW w:w="2818" w:type="dxa"/>
            <w:tcBorders>
              <w:top w:val="single" w:sz="4" w:space="0" w:color="auto"/>
              <w:left w:val="single" w:sz="4" w:space="0" w:color="auto"/>
              <w:bottom w:val="single" w:sz="4" w:space="0" w:color="auto"/>
              <w:right w:val="single" w:sz="4" w:space="0" w:color="auto"/>
            </w:tcBorders>
          </w:tcPr>
          <w:p w:rsidR="00D04E4F" w:rsidRPr="007648A4" w:rsidRDefault="00D04E4F" w:rsidP="001A7555">
            <w:pPr>
              <w:spacing w:beforeLines="60" w:before="144" w:afterLines="60" w:after="144"/>
              <w:rPr>
                <w:rFonts w:asciiTheme="minorHAnsi" w:hAnsiTheme="minorHAnsi" w:cstheme="minorHAnsi"/>
                <w:b/>
                <w:szCs w:val="24"/>
              </w:rPr>
            </w:pPr>
            <w:r w:rsidRPr="007648A4">
              <w:rPr>
                <w:rFonts w:asciiTheme="minorHAnsi" w:hAnsiTheme="minorHAnsi" w:cstheme="minorHAnsi"/>
                <w:b/>
                <w:szCs w:val="24"/>
              </w:rPr>
              <w:t>Responsible For:</w:t>
            </w:r>
          </w:p>
        </w:tc>
        <w:tc>
          <w:tcPr>
            <w:tcW w:w="6722" w:type="dxa"/>
            <w:tcBorders>
              <w:top w:val="single" w:sz="4" w:space="0" w:color="auto"/>
              <w:left w:val="single" w:sz="4" w:space="0" w:color="auto"/>
              <w:bottom w:val="single" w:sz="4" w:space="0" w:color="auto"/>
              <w:right w:val="single" w:sz="4" w:space="0" w:color="auto"/>
            </w:tcBorders>
          </w:tcPr>
          <w:p w:rsidR="00D04E4F" w:rsidRPr="007648A4" w:rsidRDefault="007648A4" w:rsidP="007648A4">
            <w:pPr>
              <w:spacing w:beforeLines="60" w:before="144" w:afterLines="60" w:after="144"/>
              <w:rPr>
                <w:rFonts w:asciiTheme="minorHAnsi" w:hAnsiTheme="minorHAnsi" w:cstheme="minorHAnsi"/>
                <w:szCs w:val="24"/>
              </w:rPr>
            </w:pPr>
            <w:r>
              <w:rPr>
                <w:rFonts w:asciiTheme="minorHAnsi" w:hAnsiTheme="minorHAnsi" w:cstheme="minorHAnsi"/>
                <w:color w:val="0D0D0D"/>
                <w:szCs w:val="24"/>
                <w:shd w:val="clear" w:color="auto" w:fill="FFFFFF"/>
              </w:rPr>
              <w:t xml:space="preserve">3 x FTE staff- ECE Facilitators (2), </w:t>
            </w:r>
            <w:r w:rsidR="00D67B06" w:rsidRPr="007648A4">
              <w:rPr>
                <w:rFonts w:asciiTheme="minorHAnsi" w:hAnsiTheme="minorHAnsi" w:cstheme="minorHAnsi"/>
                <w:color w:val="0D0D0D"/>
                <w:szCs w:val="24"/>
                <w:shd w:val="clear" w:color="auto" w:fill="FFFFFF"/>
              </w:rPr>
              <w:t xml:space="preserve"> parenting Programme Coordinator</w:t>
            </w:r>
            <w:r>
              <w:rPr>
                <w:rFonts w:asciiTheme="minorHAnsi" w:hAnsiTheme="minorHAnsi" w:cstheme="minorHAnsi"/>
                <w:color w:val="0D0D0D"/>
                <w:szCs w:val="24"/>
                <w:shd w:val="clear" w:color="auto" w:fill="FFFFFF"/>
              </w:rPr>
              <w:t xml:space="preserve"> (1)</w:t>
            </w:r>
          </w:p>
        </w:tc>
        <w:tc>
          <w:tcPr>
            <w:tcW w:w="3201" w:type="dxa"/>
            <w:tcBorders>
              <w:left w:val="single" w:sz="4" w:space="0" w:color="auto"/>
            </w:tcBorders>
          </w:tcPr>
          <w:p w:rsidR="00D04E4F" w:rsidRPr="007648A4" w:rsidRDefault="00D04E4F">
            <w:pPr>
              <w:rPr>
                <w:rFonts w:asciiTheme="minorHAnsi" w:hAnsiTheme="minorHAnsi" w:cstheme="minorHAnsi"/>
                <w:szCs w:val="24"/>
              </w:rPr>
            </w:pPr>
          </w:p>
        </w:tc>
      </w:tr>
      <w:tr w:rsidR="00D04E4F" w:rsidRPr="007648A4" w:rsidTr="00547488">
        <w:tc>
          <w:tcPr>
            <w:tcW w:w="2818" w:type="dxa"/>
            <w:tcBorders>
              <w:top w:val="single" w:sz="4" w:space="0" w:color="auto"/>
              <w:left w:val="single" w:sz="4" w:space="0" w:color="auto"/>
              <w:bottom w:val="single" w:sz="4" w:space="0" w:color="auto"/>
              <w:right w:val="single" w:sz="4" w:space="0" w:color="auto"/>
            </w:tcBorders>
          </w:tcPr>
          <w:p w:rsidR="00D04E4F" w:rsidRPr="007648A4" w:rsidRDefault="00D04E4F" w:rsidP="001A7555">
            <w:pPr>
              <w:spacing w:beforeLines="60" w:before="144" w:afterLines="60" w:after="144"/>
              <w:rPr>
                <w:rFonts w:asciiTheme="minorHAnsi" w:hAnsiTheme="minorHAnsi" w:cstheme="minorHAnsi"/>
                <w:b/>
                <w:szCs w:val="24"/>
              </w:rPr>
            </w:pPr>
            <w:r w:rsidRPr="007648A4">
              <w:rPr>
                <w:rFonts w:asciiTheme="minorHAnsi" w:hAnsiTheme="minorHAnsi" w:cstheme="minorHAnsi"/>
                <w:b/>
                <w:szCs w:val="24"/>
              </w:rPr>
              <w:t>Job Purpose:</w:t>
            </w:r>
          </w:p>
        </w:tc>
        <w:tc>
          <w:tcPr>
            <w:tcW w:w="6722" w:type="dxa"/>
            <w:tcBorders>
              <w:top w:val="single" w:sz="4" w:space="0" w:color="auto"/>
              <w:left w:val="single" w:sz="4" w:space="0" w:color="auto"/>
              <w:bottom w:val="single" w:sz="4" w:space="0" w:color="auto"/>
              <w:right w:val="single" w:sz="4" w:space="0" w:color="auto"/>
            </w:tcBorders>
          </w:tcPr>
          <w:p w:rsidR="009405C3" w:rsidRPr="007648A4" w:rsidRDefault="00D67B06" w:rsidP="008C340A">
            <w:pPr>
              <w:pStyle w:val="NoSpacing"/>
              <w:jc w:val="both"/>
              <w:rPr>
                <w:rFonts w:asciiTheme="minorHAnsi" w:hAnsiTheme="minorHAnsi" w:cstheme="minorHAnsi"/>
                <w:szCs w:val="24"/>
              </w:rPr>
            </w:pPr>
            <w:r w:rsidRPr="007648A4">
              <w:rPr>
                <w:rFonts w:asciiTheme="minorHAnsi" w:hAnsiTheme="minorHAnsi" w:cstheme="minorHAnsi"/>
                <w:szCs w:val="24"/>
              </w:rPr>
              <w:t>To lead the development, implementation, and monitoring of quality Early Childhood Education (ECE) across the Cook Islands. The Manager – ECE is responsible for ensuring the delivery of inclusive, culturally responsive, and developmentally appropriate ECE programmes aligned with national standards, the Education Masterplan 2024–2034, and the Statement of Intent 2024–2027. The role leads curriculum development, teacher capability building, quality assurance, and strategic partnerships to improve ECE access, participation, and outcomes for all children, especially in Pa Enua.</w:t>
            </w:r>
          </w:p>
        </w:tc>
        <w:tc>
          <w:tcPr>
            <w:tcW w:w="3201" w:type="dxa"/>
            <w:tcBorders>
              <w:left w:val="single" w:sz="4" w:space="0" w:color="auto"/>
            </w:tcBorders>
          </w:tcPr>
          <w:p w:rsidR="00D04E4F" w:rsidRPr="007648A4" w:rsidRDefault="00D04E4F">
            <w:pPr>
              <w:rPr>
                <w:rFonts w:asciiTheme="minorHAnsi" w:hAnsiTheme="minorHAnsi" w:cstheme="minorHAnsi"/>
                <w:szCs w:val="24"/>
              </w:rPr>
            </w:pPr>
          </w:p>
        </w:tc>
      </w:tr>
      <w:tr w:rsidR="00D657FC" w:rsidRPr="007648A4" w:rsidTr="00D657FC">
        <w:trPr>
          <w:trHeight w:val="561"/>
        </w:trPr>
        <w:tc>
          <w:tcPr>
            <w:tcW w:w="2818" w:type="dxa"/>
            <w:tcBorders>
              <w:top w:val="single" w:sz="4" w:space="0" w:color="auto"/>
              <w:left w:val="single" w:sz="4" w:space="0" w:color="auto"/>
              <w:bottom w:val="single" w:sz="4" w:space="0" w:color="auto"/>
              <w:right w:val="single" w:sz="4" w:space="0" w:color="auto"/>
            </w:tcBorders>
          </w:tcPr>
          <w:p w:rsidR="00D657FC" w:rsidRPr="007648A4" w:rsidRDefault="00032FC7" w:rsidP="003B35A8">
            <w:pPr>
              <w:pStyle w:val="Header"/>
              <w:tabs>
                <w:tab w:val="clear" w:pos="4320"/>
                <w:tab w:val="clear" w:pos="8640"/>
              </w:tabs>
              <w:spacing w:beforeLines="60" w:before="144" w:afterLines="60" w:after="144"/>
              <w:rPr>
                <w:rFonts w:asciiTheme="minorHAnsi" w:hAnsiTheme="minorHAnsi" w:cstheme="minorHAnsi"/>
                <w:b/>
                <w:szCs w:val="24"/>
              </w:rPr>
            </w:pPr>
            <w:r w:rsidRPr="007648A4">
              <w:rPr>
                <w:rFonts w:asciiTheme="minorHAnsi" w:hAnsiTheme="minorHAnsi" w:cstheme="minorHAnsi"/>
                <w:b/>
                <w:szCs w:val="24"/>
              </w:rPr>
              <w:t>Job classification:</w:t>
            </w:r>
          </w:p>
        </w:tc>
        <w:tc>
          <w:tcPr>
            <w:tcW w:w="6722" w:type="dxa"/>
            <w:tcBorders>
              <w:top w:val="single" w:sz="4" w:space="0" w:color="auto"/>
              <w:left w:val="single" w:sz="4" w:space="0" w:color="auto"/>
              <w:bottom w:val="single" w:sz="4" w:space="0" w:color="auto"/>
              <w:right w:val="single" w:sz="4" w:space="0" w:color="auto"/>
            </w:tcBorders>
          </w:tcPr>
          <w:p w:rsidR="00D657FC" w:rsidRPr="007648A4" w:rsidRDefault="00D657FC" w:rsidP="00D657FC">
            <w:pPr>
              <w:spacing w:beforeLines="60" w:before="144" w:afterLines="60" w:after="144"/>
              <w:rPr>
                <w:rFonts w:asciiTheme="minorHAnsi" w:hAnsiTheme="minorHAnsi" w:cstheme="minorHAnsi"/>
                <w:szCs w:val="24"/>
                <w:lang w:val="en-US"/>
              </w:rPr>
            </w:pPr>
          </w:p>
        </w:tc>
        <w:tc>
          <w:tcPr>
            <w:tcW w:w="3201" w:type="dxa"/>
            <w:tcBorders>
              <w:left w:val="single" w:sz="4" w:space="0" w:color="auto"/>
            </w:tcBorders>
          </w:tcPr>
          <w:p w:rsidR="00D657FC" w:rsidRPr="007648A4" w:rsidRDefault="00D657FC" w:rsidP="00D657FC">
            <w:pPr>
              <w:rPr>
                <w:rFonts w:asciiTheme="minorHAnsi" w:hAnsiTheme="minorHAnsi" w:cstheme="minorHAnsi"/>
                <w:szCs w:val="24"/>
              </w:rPr>
            </w:pPr>
          </w:p>
        </w:tc>
      </w:tr>
      <w:tr w:rsidR="00D04E4F" w:rsidRPr="007648A4" w:rsidTr="00547488">
        <w:tc>
          <w:tcPr>
            <w:tcW w:w="2818" w:type="dxa"/>
            <w:tcBorders>
              <w:top w:val="single" w:sz="4" w:space="0" w:color="auto"/>
              <w:left w:val="single" w:sz="4" w:space="0" w:color="auto"/>
              <w:bottom w:val="single" w:sz="4" w:space="0" w:color="auto"/>
              <w:right w:val="single" w:sz="4" w:space="0" w:color="auto"/>
            </w:tcBorders>
          </w:tcPr>
          <w:p w:rsidR="00D04E4F" w:rsidRPr="007648A4" w:rsidRDefault="00D04E4F" w:rsidP="001A7555">
            <w:pPr>
              <w:pStyle w:val="Header"/>
              <w:tabs>
                <w:tab w:val="clear" w:pos="4320"/>
                <w:tab w:val="clear" w:pos="8640"/>
              </w:tabs>
              <w:spacing w:beforeLines="60" w:before="144" w:afterLines="60" w:after="144"/>
              <w:rPr>
                <w:rFonts w:asciiTheme="minorHAnsi" w:hAnsiTheme="minorHAnsi" w:cstheme="minorHAnsi"/>
                <w:b/>
                <w:szCs w:val="24"/>
              </w:rPr>
            </w:pPr>
            <w:r w:rsidRPr="007648A4">
              <w:rPr>
                <w:rFonts w:asciiTheme="minorHAnsi" w:hAnsiTheme="minorHAnsi" w:cstheme="minorHAnsi"/>
                <w:b/>
                <w:szCs w:val="24"/>
              </w:rPr>
              <w:t>Date:</w:t>
            </w:r>
          </w:p>
        </w:tc>
        <w:tc>
          <w:tcPr>
            <w:tcW w:w="6722" w:type="dxa"/>
            <w:tcBorders>
              <w:top w:val="single" w:sz="4" w:space="0" w:color="auto"/>
              <w:left w:val="single" w:sz="4" w:space="0" w:color="auto"/>
              <w:bottom w:val="single" w:sz="4" w:space="0" w:color="auto"/>
              <w:right w:val="single" w:sz="4" w:space="0" w:color="auto"/>
            </w:tcBorders>
          </w:tcPr>
          <w:p w:rsidR="00D04E4F" w:rsidRPr="007648A4" w:rsidRDefault="005157F7" w:rsidP="001A7555">
            <w:pPr>
              <w:spacing w:beforeLines="60" w:before="144" w:afterLines="60" w:after="144"/>
              <w:rPr>
                <w:rFonts w:asciiTheme="minorHAnsi" w:hAnsiTheme="minorHAnsi" w:cstheme="minorHAnsi"/>
                <w:szCs w:val="24"/>
              </w:rPr>
            </w:pPr>
            <w:r>
              <w:rPr>
                <w:rFonts w:asciiTheme="minorHAnsi" w:hAnsiTheme="minorHAnsi" w:cstheme="minorHAnsi"/>
                <w:szCs w:val="24"/>
              </w:rPr>
              <w:t xml:space="preserve">08 May </w:t>
            </w:r>
            <w:r w:rsidR="00D67B06" w:rsidRPr="007648A4">
              <w:rPr>
                <w:rFonts w:asciiTheme="minorHAnsi" w:hAnsiTheme="minorHAnsi" w:cstheme="minorHAnsi"/>
                <w:szCs w:val="24"/>
              </w:rPr>
              <w:t>2025</w:t>
            </w:r>
          </w:p>
        </w:tc>
        <w:tc>
          <w:tcPr>
            <w:tcW w:w="3201" w:type="dxa"/>
            <w:tcBorders>
              <w:left w:val="single" w:sz="4" w:space="0" w:color="auto"/>
            </w:tcBorders>
          </w:tcPr>
          <w:p w:rsidR="00D04E4F" w:rsidRPr="007648A4" w:rsidRDefault="00D04E4F">
            <w:pPr>
              <w:rPr>
                <w:rFonts w:asciiTheme="minorHAnsi" w:hAnsiTheme="minorHAnsi" w:cstheme="minorHAnsi"/>
                <w:szCs w:val="24"/>
              </w:rPr>
            </w:pPr>
          </w:p>
        </w:tc>
      </w:tr>
    </w:tbl>
    <w:p w:rsidR="00D04E4F" w:rsidRPr="007648A4" w:rsidRDefault="00D04E4F">
      <w:pPr>
        <w:rPr>
          <w:rFonts w:asciiTheme="minorHAnsi" w:hAnsiTheme="minorHAnsi" w:cstheme="minorHAnsi"/>
          <w:szCs w:val="24"/>
        </w:rPr>
      </w:pPr>
      <w:r w:rsidRPr="007648A4">
        <w:rPr>
          <w:rFonts w:asciiTheme="minorHAnsi" w:hAnsiTheme="minorHAnsi" w:cstheme="minorHAnsi"/>
          <w:szCs w:val="24"/>
        </w:rPr>
        <w:tab/>
      </w:r>
    </w:p>
    <w:p w:rsidR="003A5153" w:rsidRPr="007648A4" w:rsidRDefault="003A5153">
      <w:pPr>
        <w:rPr>
          <w:rFonts w:asciiTheme="minorHAnsi" w:hAnsiTheme="minorHAnsi" w:cstheme="minorHAnsi"/>
          <w:b/>
          <w:color w:val="FFFFFF" w:themeColor="background1"/>
          <w:szCs w:val="24"/>
        </w:rPr>
      </w:pPr>
      <w:r w:rsidRPr="007648A4">
        <w:rPr>
          <w:rFonts w:asciiTheme="minorHAnsi" w:hAnsiTheme="minorHAnsi" w:cstheme="minorHAnsi"/>
          <w:b/>
          <w:color w:val="FFFFFF" w:themeColor="background1"/>
          <w:szCs w:val="24"/>
          <w:highlight w:val="darkBlue"/>
        </w:rPr>
        <w:t>MINISTRY VISION:</w:t>
      </w:r>
    </w:p>
    <w:p w:rsidR="003A5153" w:rsidRPr="007648A4" w:rsidRDefault="003A5153">
      <w:pPr>
        <w:rPr>
          <w:rFonts w:asciiTheme="minorHAnsi" w:hAnsiTheme="minorHAnsi" w:cstheme="minorHAnsi"/>
          <w:szCs w:val="24"/>
        </w:rPr>
      </w:pPr>
    </w:p>
    <w:p w:rsidR="005157F7" w:rsidRPr="00210242" w:rsidRDefault="005157F7" w:rsidP="005157F7">
      <w:pPr>
        <w:rPr>
          <w:rFonts w:asciiTheme="minorHAnsi" w:hAnsiTheme="minorHAnsi" w:cstheme="minorHAnsi"/>
          <w:szCs w:val="24"/>
        </w:rPr>
      </w:pPr>
      <w:r w:rsidRPr="00210242">
        <w:rPr>
          <w:rFonts w:asciiTheme="minorHAnsi" w:hAnsiTheme="minorHAnsi" w:cstheme="minorHAnsi"/>
          <w:szCs w:val="24"/>
        </w:rPr>
        <w:t>Akamatutuanga i te au karape, kite, te tu tangata e te irinakianga o te iti tangata Kuki Airani kia rauka ia ratou i taangaanga i ta ratou au tareni ki roto i to ratou oraanga.</w:t>
      </w:r>
    </w:p>
    <w:p w:rsidR="008C340A" w:rsidRPr="007648A4" w:rsidRDefault="008C340A" w:rsidP="008C340A">
      <w:pPr>
        <w:rPr>
          <w:rFonts w:asciiTheme="minorHAnsi" w:hAnsiTheme="minorHAnsi" w:cstheme="minorHAnsi"/>
          <w:szCs w:val="24"/>
        </w:rPr>
      </w:pPr>
    </w:p>
    <w:p w:rsidR="00997F98" w:rsidRPr="007648A4" w:rsidRDefault="008C340A" w:rsidP="008C340A">
      <w:pPr>
        <w:rPr>
          <w:rFonts w:asciiTheme="minorHAnsi" w:hAnsiTheme="minorHAnsi" w:cstheme="minorHAnsi"/>
          <w:szCs w:val="24"/>
        </w:rPr>
      </w:pPr>
      <w:r w:rsidRPr="007648A4">
        <w:rPr>
          <w:rFonts w:asciiTheme="minorHAnsi" w:hAnsiTheme="minorHAnsi" w:cstheme="minorHAnsi"/>
          <w:szCs w:val="24"/>
        </w:rPr>
        <w:t>Building the skills, knowledge, attitudes, and values of Cook Islanders to put their capabilities to best use in all areas of their lives.</w:t>
      </w:r>
    </w:p>
    <w:p w:rsidR="008C340A" w:rsidRPr="007648A4" w:rsidRDefault="008C340A" w:rsidP="008C340A">
      <w:pPr>
        <w:rPr>
          <w:rFonts w:asciiTheme="minorHAnsi" w:hAnsiTheme="minorHAnsi" w:cstheme="minorHAnsi"/>
          <w:b/>
          <w:color w:val="FFFFFF"/>
          <w:szCs w:val="24"/>
          <w:highlight w:val="darkBlue"/>
          <w:bdr w:val="single" w:sz="4" w:space="0" w:color="auto"/>
        </w:rPr>
      </w:pPr>
    </w:p>
    <w:p w:rsidR="00997F98" w:rsidRPr="007648A4" w:rsidRDefault="00997F98" w:rsidP="00997F98">
      <w:pPr>
        <w:rPr>
          <w:rFonts w:asciiTheme="minorHAnsi" w:hAnsiTheme="minorHAnsi" w:cstheme="minorHAnsi"/>
          <w:b/>
          <w:color w:val="FFFFFF"/>
          <w:szCs w:val="24"/>
        </w:rPr>
      </w:pPr>
      <w:r w:rsidRPr="007648A4">
        <w:rPr>
          <w:rFonts w:asciiTheme="minorHAnsi" w:hAnsiTheme="minorHAnsi" w:cstheme="minorHAnsi"/>
          <w:b/>
          <w:color w:val="FFFFFF"/>
          <w:szCs w:val="24"/>
          <w:highlight w:val="darkBlue"/>
          <w:bdr w:val="single" w:sz="4" w:space="0" w:color="auto"/>
        </w:rPr>
        <w:t>ORGANISATION CHART:</w:t>
      </w:r>
      <w:r w:rsidR="00B72E00" w:rsidRPr="007648A4">
        <w:rPr>
          <w:rFonts w:asciiTheme="minorHAnsi" w:hAnsiTheme="minorHAnsi" w:cstheme="minorHAnsi"/>
          <w:noProof/>
          <w:szCs w:val="24"/>
          <w:lang w:val="en-NZ" w:eastAsia="en-NZ"/>
        </w:rPr>
        <w:t xml:space="preserve"> </w:t>
      </w:r>
    </w:p>
    <w:p w:rsidR="00D657FC" w:rsidRPr="007648A4" w:rsidRDefault="005157F7" w:rsidP="00D657FC">
      <w:pPr>
        <w:rPr>
          <w:rFonts w:asciiTheme="minorHAnsi" w:hAnsiTheme="minorHAnsi" w:cstheme="minorHAnsi"/>
          <w:b/>
          <w:color w:val="FFFFFF"/>
          <w:szCs w:val="24"/>
          <w:bdr w:val="single" w:sz="4" w:space="0" w:color="auto"/>
        </w:rPr>
      </w:pPr>
      <w:r w:rsidRPr="005157F7">
        <w:rPr>
          <w:rFonts w:asciiTheme="minorHAnsi" w:hAnsiTheme="minorHAnsi" w:cstheme="minorHAnsi"/>
          <w:b/>
          <w:noProof/>
          <w:color w:val="FFFFFF"/>
          <w:szCs w:val="24"/>
          <w:bdr w:val="single" w:sz="4" w:space="0" w:color="auto"/>
          <w:lang w:val="en-GB" w:eastAsia="en-GB"/>
        </w:rPr>
        <w:lastRenderedPageBreak/>
        <w:drawing>
          <wp:inline distT="0" distB="0" distL="0" distR="0" wp14:anchorId="5948D5F8" wp14:editId="73B36ECB">
            <wp:extent cx="5760085" cy="30835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85" cy="3083560"/>
                    </a:xfrm>
                    <a:prstGeom prst="rect">
                      <a:avLst/>
                    </a:prstGeom>
                  </pic:spPr>
                </pic:pic>
              </a:graphicData>
            </a:graphic>
          </wp:inline>
        </w:drawing>
      </w:r>
    </w:p>
    <w:p w:rsidR="008C340A" w:rsidRPr="007648A4" w:rsidRDefault="008C340A" w:rsidP="00D657FC">
      <w:pPr>
        <w:rPr>
          <w:rFonts w:asciiTheme="minorHAnsi" w:hAnsiTheme="minorHAnsi" w:cstheme="minorHAnsi"/>
          <w:b/>
          <w:color w:val="FFFFFF"/>
          <w:szCs w:val="24"/>
          <w:bdr w:val="single" w:sz="4" w:space="0" w:color="auto"/>
        </w:rPr>
      </w:pPr>
    </w:p>
    <w:p w:rsidR="008C340A" w:rsidRPr="007648A4" w:rsidRDefault="008C340A" w:rsidP="00D657FC">
      <w:pPr>
        <w:rPr>
          <w:rFonts w:asciiTheme="minorHAnsi" w:hAnsiTheme="minorHAnsi" w:cstheme="minorHAnsi"/>
          <w:b/>
          <w:color w:val="FFFFFF"/>
          <w:szCs w:val="24"/>
          <w:bdr w:val="single" w:sz="4" w:space="0" w:color="auto"/>
        </w:rPr>
      </w:pPr>
    </w:p>
    <w:p w:rsidR="00E91E45" w:rsidRPr="007648A4" w:rsidRDefault="00D657FC" w:rsidP="00E91E45">
      <w:pPr>
        <w:rPr>
          <w:rFonts w:asciiTheme="minorHAnsi" w:hAnsiTheme="minorHAnsi" w:cstheme="minorHAnsi"/>
          <w:b/>
          <w:bCs/>
          <w:color w:val="FFFFFF"/>
          <w:szCs w:val="24"/>
          <w:bdr w:val="single" w:sz="4" w:space="0" w:color="auto"/>
        </w:rPr>
      </w:pPr>
      <w:r w:rsidRPr="007648A4">
        <w:rPr>
          <w:rFonts w:asciiTheme="minorHAnsi" w:hAnsiTheme="minorHAnsi" w:cstheme="minorHAnsi"/>
          <w:b/>
          <w:bCs/>
          <w:color w:val="FFFFFF"/>
          <w:szCs w:val="24"/>
          <w:highlight w:val="darkBlue"/>
          <w:bdr w:val="single" w:sz="4" w:space="0" w:color="auto"/>
        </w:rPr>
        <w:t>KEY RESULTS AREA</w:t>
      </w:r>
      <w:r w:rsidR="00E91E45" w:rsidRPr="007648A4">
        <w:rPr>
          <w:rFonts w:asciiTheme="minorHAnsi" w:hAnsiTheme="minorHAnsi" w:cstheme="minorHAnsi"/>
          <w:b/>
          <w:bCs/>
          <w:color w:val="FFFFFF"/>
          <w:szCs w:val="24"/>
          <w:highlight w:val="darkBlue"/>
          <w:bdr w:val="single" w:sz="4" w:space="0" w:color="auto"/>
        </w:rPr>
        <w:t>:</w:t>
      </w:r>
    </w:p>
    <w:p w:rsidR="003A5153" w:rsidRPr="007648A4" w:rsidRDefault="003A5153" w:rsidP="00E91E45">
      <w:pPr>
        <w:pStyle w:val="BodyText3"/>
        <w:rPr>
          <w:rFonts w:asciiTheme="minorHAnsi" w:hAnsiTheme="minorHAnsi" w:cstheme="minorHAnsi"/>
          <w:sz w:val="24"/>
          <w:szCs w:val="24"/>
        </w:rPr>
      </w:pPr>
    </w:p>
    <w:tbl>
      <w:tblPr>
        <w:tblStyle w:val="TableGrid"/>
        <w:tblW w:w="9351" w:type="dxa"/>
        <w:tblLook w:val="04A0" w:firstRow="1" w:lastRow="0" w:firstColumn="1" w:lastColumn="0" w:noHBand="0" w:noVBand="1"/>
      </w:tblPr>
      <w:tblGrid>
        <w:gridCol w:w="4390"/>
        <w:gridCol w:w="4961"/>
      </w:tblGrid>
      <w:tr w:rsidR="008727DC" w:rsidRPr="007648A4" w:rsidTr="000342F3">
        <w:tc>
          <w:tcPr>
            <w:tcW w:w="4390" w:type="dxa"/>
          </w:tcPr>
          <w:p w:rsidR="008727DC" w:rsidRPr="007648A4" w:rsidRDefault="008727DC" w:rsidP="00E91E45">
            <w:pPr>
              <w:pStyle w:val="BodyText3"/>
              <w:rPr>
                <w:rFonts w:asciiTheme="minorHAnsi" w:hAnsiTheme="minorHAnsi" w:cstheme="minorHAnsi"/>
                <w:b/>
                <w:i/>
                <w:sz w:val="24"/>
                <w:szCs w:val="24"/>
              </w:rPr>
            </w:pPr>
            <w:r w:rsidRPr="007648A4">
              <w:rPr>
                <w:rFonts w:asciiTheme="minorHAnsi" w:hAnsiTheme="minorHAnsi" w:cstheme="minorHAnsi"/>
                <w:b/>
                <w:i/>
                <w:sz w:val="24"/>
                <w:szCs w:val="24"/>
              </w:rPr>
              <w:t>K.R.A</w:t>
            </w:r>
          </w:p>
        </w:tc>
        <w:tc>
          <w:tcPr>
            <w:tcW w:w="4961" w:type="dxa"/>
          </w:tcPr>
          <w:p w:rsidR="008727DC" w:rsidRPr="007648A4" w:rsidRDefault="00082EAC" w:rsidP="00E91E45">
            <w:pPr>
              <w:pStyle w:val="BodyText3"/>
              <w:rPr>
                <w:rFonts w:asciiTheme="minorHAnsi" w:hAnsiTheme="minorHAnsi" w:cstheme="minorHAnsi"/>
                <w:b/>
                <w:i/>
                <w:sz w:val="24"/>
                <w:szCs w:val="24"/>
              </w:rPr>
            </w:pPr>
            <w:r w:rsidRPr="007648A4">
              <w:rPr>
                <w:rFonts w:asciiTheme="minorHAnsi" w:hAnsiTheme="minorHAnsi" w:cstheme="minorHAnsi"/>
                <w:b/>
                <w:i/>
                <w:sz w:val="24"/>
                <w:szCs w:val="24"/>
              </w:rPr>
              <w:t>Key Performance Indicators</w:t>
            </w:r>
          </w:p>
        </w:tc>
      </w:tr>
      <w:tr w:rsidR="008727DC" w:rsidRPr="007648A4" w:rsidTr="000342F3">
        <w:tc>
          <w:tcPr>
            <w:tcW w:w="4390" w:type="dxa"/>
          </w:tcPr>
          <w:p w:rsidR="00E02CFD" w:rsidRPr="007648A4" w:rsidRDefault="009045B7" w:rsidP="00633612">
            <w:pPr>
              <w:autoSpaceDE w:val="0"/>
              <w:autoSpaceDN w:val="0"/>
              <w:adjustRightInd w:val="0"/>
              <w:rPr>
                <w:rFonts w:asciiTheme="minorHAnsi" w:hAnsiTheme="minorHAnsi" w:cstheme="minorHAnsi"/>
                <w:szCs w:val="24"/>
              </w:rPr>
            </w:pPr>
            <w:r>
              <w:rPr>
                <w:rFonts w:asciiTheme="minorHAnsi" w:hAnsiTheme="minorHAnsi" w:cstheme="minorHAnsi"/>
                <w:b/>
                <w:bCs/>
                <w:szCs w:val="24"/>
              </w:rPr>
              <w:t>KRA1:</w:t>
            </w:r>
            <w:r w:rsidR="00D67B06" w:rsidRPr="007648A4">
              <w:rPr>
                <w:rFonts w:asciiTheme="minorHAnsi" w:hAnsiTheme="minorHAnsi" w:cstheme="minorHAnsi"/>
                <w:b/>
                <w:bCs/>
                <w:szCs w:val="24"/>
              </w:rPr>
              <w:t xml:space="preserve"> ECE System Development</w:t>
            </w:r>
            <w:r w:rsidR="00D67B06" w:rsidRPr="007648A4">
              <w:rPr>
                <w:rFonts w:asciiTheme="minorHAnsi" w:hAnsiTheme="minorHAnsi" w:cstheme="minorHAnsi"/>
                <w:szCs w:val="24"/>
              </w:rPr>
              <w:br/>
              <w:t>Lead the establishment and implementation of a national ECE curriculum framework and system.</w:t>
            </w:r>
          </w:p>
        </w:tc>
        <w:tc>
          <w:tcPr>
            <w:tcW w:w="4961" w:type="dxa"/>
          </w:tcPr>
          <w:p w:rsidR="005157F7" w:rsidRDefault="00DF3EEB" w:rsidP="005157F7">
            <w:pPr>
              <w:pStyle w:val="ListParagraph"/>
              <w:numPr>
                <w:ilvl w:val="0"/>
                <w:numId w:val="40"/>
              </w:numPr>
              <w:rPr>
                <w:rFonts w:asciiTheme="minorHAnsi" w:hAnsiTheme="minorHAnsi" w:cstheme="minorHAnsi"/>
                <w:szCs w:val="24"/>
              </w:rPr>
            </w:pPr>
            <w:r w:rsidRPr="005157F7">
              <w:rPr>
                <w:rFonts w:asciiTheme="minorHAnsi" w:hAnsiTheme="minorHAnsi" w:cstheme="minorHAnsi"/>
                <w:szCs w:val="24"/>
              </w:rPr>
              <w:t xml:space="preserve">National ECE curriculum finalised and implemented; </w:t>
            </w:r>
          </w:p>
          <w:p w:rsidR="005157F7" w:rsidRDefault="00DF3EEB" w:rsidP="005157F7">
            <w:pPr>
              <w:pStyle w:val="ListParagraph"/>
              <w:numPr>
                <w:ilvl w:val="0"/>
                <w:numId w:val="40"/>
              </w:numPr>
              <w:rPr>
                <w:rFonts w:asciiTheme="minorHAnsi" w:hAnsiTheme="minorHAnsi" w:cstheme="minorHAnsi"/>
                <w:szCs w:val="24"/>
              </w:rPr>
            </w:pPr>
            <w:r w:rsidRPr="005157F7">
              <w:rPr>
                <w:rFonts w:asciiTheme="minorHAnsi" w:hAnsiTheme="minorHAnsi" w:cstheme="minorHAnsi"/>
                <w:szCs w:val="24"/>
              </w:rPr>
              <w:t>strong alignment with child development milestones;</w:t>
            </w:r>
          </w:p>
          <w:p w:rsidR="00E108A9" w:rsidRPr="005157F7" w:rsidRDefault="00DF3EEB" w:rsidP="005157F7">
            <w:pPr>
              <w:pStyle w:val="ListParagraph"/>
              <w:numPr>
                <w:ilvl w:val="0"/>
                <w:numId w:val="40"/>
              </w:numPr>
              <w:rPr>
                <w:rFonts w:asciiTheme="minorHAnsi" w:hAnsiTheme="minorHAnsi" w:cstheme="minorHAnsi"/>
                <w:szCs w:val="24"/>
              </w:rPr>
            </w:pPr>
            <w:r w:rsidRPr="005157F7">
              <w:rPr>
                <w:rFonts w:asciiTheme="minorHAnsi" w:hAnsiTheme="minorHAnsi" w:cstheme="minorHAnsi"/>
                <w:szCs w:val="24"/>
              </w:rPr>
              <w:t xml:space="preserve"> stakeholder endorsement.</w:t>
            </w:r>
          </w:p>
        </w:tc>
      </w:tr>
      <w:tr w:rsidR="00C707AE" w:rsidRPr="007648A4" w:rsidTr="008C340A">
        <w:trPr>
          <w:trHeight w:val="177"/>
        </w:trPr>
        <w:tc>
          <w:tcPr>
            <w:tcW w:w="4390" w:type="dxa"/>
          </w:tcPr>
          <w:p w:rsidR="00876816" w:rsidRPr="007648A4" w:rsidRDefault="009045B7" w:rsidP="00D67B06">
            <w:pPr>
              <w:autoSpaceDE w:val="0"/>
              <w:autoSpaceDN w:val="0"/>
              <w:adjustRightInd w:val="0"/>
              <w:rPr>
                <w:rFonts w:asciiTheme="minorHAnsi" w:hAnsiTheme="minorHAnsi" w:cstheme="minorHAnsi"/>
                <w:szCs w:val="24"/>
                <w:lang w:val="en-NZ" w:eastAsia="en-NZ"/>
              </w:rPr>
            </w:pPr>
            <w:r>
              <w:rPr>
                <w:rFonts w:asciiTheme="minorHAnsi" w:hAnsiTheme="minorHAnsi" w:cstheme="minorHAnsi"/>
                <w:b/>
                <w:bCs/>
                <w:szCs w:val="24"/>
              </w:rPr>
              <w:t xml:space="preserve">KRA 2: </w:t>
            </w:r>
            <w:r w:rsidR="00D67B06" w:rsidRPr="007648A4">
              <w:rPr>
                <w:rFonts w:asciiTheme="minorHAnsi" w:hAnsiTheme="minorHAnsi" w:cstheme="minorHAnsi"/>
                <w:b/>
                <w:bCs/>
                <w:szCs w:val="24"/>
                <w:lang w:eastAsia="en-NZ"/>
              </w:rPr>
              <w:t>Teaching and Learning Quality</w:t>
            </w:r>
            <w:r w:rsidR="00D67B06" w:rsidRPr="007648A4">
              <w:rPr>
                <w:rFonts w:asciiTheme="minorHAnsi" w:hAnsiTheme="minorHAnsi" w:cstheme="minorHAnsi"/>
                <w:szCs w:val="24"/>
                <w:lang w:eastAsia="en-NZ"/>
              </w:rPr>
              <w:br/>
              <w:t>Strengthen ECE teacher capability and pedagogy through professional learning and resource support.</w:t>
            </w:r>
          </w:p>
        </w:tc>
        <w:tc>
          <w:tcPr>
            <w:tcW w:w="4961" w:type="dxa"/>
          </w:tcPr>
          <w:p w:rsidR="005157F7" w:rsidRDefault="00DF3EEB" w:rsidP="005157F7">
            <w:pPr>
              <w:pStyle w:val="ListParagraph"/>
              <w:numPr>
                <w:ilvl w:val="0"/>
                <w:numId w:val="40"/>
              </w:numPr>
              <w:rPr>
                <w:rFonts w:asciiTheme="minorHAnsi" w:hAnsiTheme="minorHAnsi" w:cstheme="minorHAnsi"/>
                <w:szCs w:val="24"/>
              </w:rPr>
            </w:pPr>
            <w:r w:rsidRPr="005157F7">
              <w:rPr>
                <w:rFonts w:asciiTheme="minorHAnsi" w:hAnsiTheme="minorHAnsi" w:cstheme="minorHAnsi"/>
                <w:szCs w:val="24"/>
              </w:rPr>
              <w:t>PLD delivered across all provider</w:t>
            </w:r>
            <w:r w:rsidR="005157F7">
              <w:rPr>
                <w:rFonts w:asciiTheme="minorHAnsi" w:hAnsiTheme="minorHAnsi" w:cstheme="minorHAnsi"/>
                <w:szCs w:val="24"/>
              </w:rPr>
              <w:t>s;</w:t>
            </w:r>
          </w:p>
          <w:p w:rsidR="005157F7" w:rsidRDefault="00DF3EEB" w:rsidP="005157F7">
            <w:pPr>
              <w:pStyle w:val="ListParagraph"/>
              <w:numPr>
                <w:ilvl w:val="0"/>
                <w:numId w:val="40"/>
              </w:numPr>
              <w:rPr>
                <w:rFonts w:asciiTheme="minorHAnsi" w:hAnsiTheme="minorHAnsi" w:cstheme="minorHAnsi"/>
                <w:szCs w:val="24"/>
              </w:rPr>
            </w:pPr>
            <w:r w:rsidRPr="005157F7">
              <w:rPr>
                <w:rFonts w:asciiTheme="minorHAnsi" w:hAnsiTheme="minorHAnsi" w:cstheme="minorHAnsi"/>
                <w:szCs w:val="24"/>
              </w:rPr>
              <w:t xml:space="preserve">improved teacher competency and practice; </w:t>
            </w:r>
          </w:p>
          <w:p w:rsidR="00E02CFD" w:rsidRPr="005157F7" w:rsidRDefault="00DF3EEB" w:rsidP="005157F7">
            <w:pPr>
              <w:pStyle w:val="ListParagraph"/>
              <w:numPr>
                <w:ilvl w:val="0"/>
                <w:numId w:val="40"/>
              </w:numPr>
              <w:rPr>
                <w:rFonts w:asciiTheme="minorHAnsi" w:hAnsiTheme="minorHAnsi" w:cstheme="minorHAnsi"/>
                <w:szCs w:val="24"/>
              </w:rPr>
            </w:pPr>
            <w:r w:rsidRPr="005157F7">
              <w:rPr>
                <w:rFonts w:asciiTheme="minorHAnsi" w:hAnsiTheme="minorHAnsi" w:cstheme="minorHAnsi"/>
                <w:szCs w:val="24"/>
              </w:rPr>
              <w:t>child progress data shows improvement.</w:t>
            </w:r>
          </w:p>
        </w:tc>
      </w:tr>
      <w:tr w:rsidR="00D67B06" w:rsidRPr="007648A4" w:rsidTr="008C340A">
        <w:trPr>
          <w:trHeight w:val="177"/>
        </w:trPr>
        <w:tc>
          <w:tcPr>
            <w:tcW w:w="4390" w:type="dxa"/>
          </w:tcPr>
          <w:p w:rsidR="00D67B06" w:rsidRPr="007648A4" w:rsidRDefault="009045B7" w:rsidP="00D67B06">
            <w:pPr>
              <w:autoSpaceDE w:val="0"/>
              <w:autoSpaceDN w:val="0"/>
              <w:adjustRightInd w:val="0"/>
              <w:rPr>
                <w:rFonts w:asciiTheme="minorHAnsi" w:hAnsiTheme="minorHAnsi" w:cstheme="minorHAnsi"/>
                <w:szCs w:val="24"/>
                <w:lang w:val="en-NZ" w:eastAsia="en-NZ"/>
              </w:rPr>
            </w:pPr>
            <w:r>
              <w:rPr>
                <w:rFonts w:asciiTheme="minorHAnsi" w:hAnsiTheme="minorHAnsi" w:cstheme="minorHAnsi"/>
                <w:b/>
                <w:bCs/>
                <w:szCs w:val="24"/>
              </w:rPr>
              <w:t>KRA 3:</w:t>
            </w:r>
            <w:r w:rsidR="00D67B06" w:rsidRPr="007648A4">
              <w:rPr>
                <w:rFonts w:asciiTheme="minorHAnsi" w:hAnsiTheme="minorHAnsi" w:cstheme="minorHAnsi"/>
                <w:b/>
                <w:bCs/>
                <w:szCs w:val="24"/>
                <w:lang w:eastAsia="en-NZ"/>
              </w:rPr>
              <w:t xml:space="preserve"> Inclusion and Holistic Development</w:t>
            </w:r>
            <w:r w:rsidR="00D67B06" w:rsidRPr="007648A4">
              <w:rPr>
                <w:rFonts w:asciiTheme="minorHAnsi" w:hAnsiTheme="minorHAnsi" w:cstheme="minorHAnsi"/>
                <w:szCs w:val="24"/>
                <w:lang w:eastAsia="en-NZ"/>
              </w:rPr>
              <w:br/>
              <w:t>Promote inclusive ECE practices that support the cognitive, social, emotional, physical, and language development of all children.</w:t>
            </w:r>
          </w:p>
        </w:tc>
        <w:tc>
          <w:tcPr>
            <w:tcW w:w="4961" w:type="dxa"/>
          </w:tcPr>
          <w:p w:rsidR="005157F7" w:rsidRPr="005157F7" w:rsidRDefault="00DF3EEB" w:rsidP="005157F7">
            <w:pPr>
              <w:pStyle w:val="ListParagraph"/>
              <w:numPr>
                <w:ilvl w:val="0"/>
                <w:numId w:val="41"/>
              </w:numPr>
              <w:rPr>
                <w:rFonts w:asciiTheme="minorHAnsi" w:hAnsiTheme="minorHAnsi" w:cstheme="minorHAnsi"/>
                <w:szCs w:val="24"/>
              </w:rPr>
            </w:pPr>
            <w:r w:rsidRPr="005157F7">
              <w:rPr>
                <w:rFonts w:asciiTheme="minorHAnsi" w:hAnsiTheme="minorHAnsi" w:cstheme="minorHAnsi"/>
                <w:color w:val="0D0D0D"/>
                <w:szCs w:val="24"/>
                <w:shd w:val="clear" w:color="auto" w:fill="FFFFFF"/>
              </w:rPr>
              <w:t>Inclusive</w:t>
            </w:r>
            <w:r w:rsidR="005157F7">
              <w:rPr>
                <w:rFonts w:asciiTheme="minorHAnsi" w:hAnsiTheme="minorHAnsi" w:cstheme="minorHAnsi"/>
                <w:color w:val="0D0D0D"/>
                <w:szCs w:val="24"/>
                <w:shd w:val="clear" w:color="auto" w:fill="FFFFFF"/>
              </w:rPr>
              <w:t xml:space="preserve"> practices evident in teaching;</w:t>
            </w:r>
          </w:p>
          <w:p w:rsidR="005157F7" w:rsidRPr="005157F7" w:rsidRDefault="005157F7" w:rsidP="005157F7">
            <w:pPr>
              <w:pStyle w:val="ListParagraph"/>
              <w:numPr>
                <w:ilvl w:val="0"/>
                <w:numId w:val="41"/>
              </w:numPr>
              <w:rPr>
                <w:rFonts w:asciiTheme="minorHAnsi" w:hAnsiTheme="minorHAnsi" w:cstheme="minorHAnsi"/>
                <w:szCs w:val="24"/>
              </w:rPr>
            </w:pPr>
            <w:r>
              <w:rPr>
                <w:rFonts w:asciiTheme="minorHAnsi" w:hAnsiTheme="minorHAnsi" w:cstheme="minorHAnsi"/>
                <w:color w:val="0D0D0D"/>
                <w:szCs w:val="24"/>
                <w:shd w:val="clear" w:color="auto" w:fill="FFFFFF"/>
              </w:rPr>
              <w:t>i</w:t>
            </w:r>
            <w:r w:rsidR="00DF3EEB" w:rsidRPr="005157F7">
              <w:rPr>
                <w:rFonts w:asciiTheme="minorHAnsi" w:hAnsiTheme="minorHAnsi" w:cstheme="minorHAnsi"/>
                <w:color w:val="0D0D0D"/>
                <w:szCs w:val="24"/>
                <w:shd w:val="clear" w:color="auto" w:fill="FFFFFF"/>
              </w:rPr>
              <w:t xml:space="preserve">ncreased engagement of children with additional needs; </w:t>
            </w:r>
          </w:p>
          <w:p w:rsidR="00D67B06" w:rsidRPr="005157F7" w:rsidRDefault="00DF3EEB" w:rsidP="005157F7">
            <w:pPr>
              <w:pStyle w:val="ListParagraph"/>
              <w:numPr>
                <w:ilvl w:val="0"/>
                <w:numId w:val="41"/>
              </w:numPr>
              <w:rPr>
                <w:rFonts w:asciiTheme="minorHAnsi" w:hAnsiTheme="minorHAnsi" w:cstheme="minorHAnsi"/>
                <w:szCs w:val="24"/>
              </w:rPr>
            </w:pPr>
            <w:r w:rsidRPr="005157F7">
              <w:rPr>
                <w:rFonts w:asciiTheme="minorHAnsi" w:hAnsiTheme="minorHAnsi" w:cstheme="minorHAnsi"/>
                <w:color w:val="0D0D0D"/>
                <w:szCs w:val="24"/>
                <w:shd w:val="clear" w:color="auto" w:fill="FFFFFF"/>
              </w:rPr>
              <w:t>positive parental feedback.</w:t>
            </w:r>
          </w:p>
        </w:tc>
      </w:tr>
      <w:tr w:rsidR="00D67B06" w:rsidRPr="007648A4" w:rsidTr="008C340A">
        <w:trPr>
          <w:trHeight w:val="177"/>
        </w:trPr>
        <w:tc>
          <w:tcPr>
            <w:tcW w:w="4390" w:type="dxa"/>
          </w:tcPr>
          <w:p w:rsidR="00D67B06" w:rsidRPr="007648A4" w:rsidRDefault="009045B7" w:rsidP="00D67B06">
            <w:pPr>
              <w:autoSpaceDE w:val="0"/>
              <w:autoSpaceDN w:val="0"/>
              <w:adjustRightInd w:val="0"/>
              <w:rPr>
                <w:rFonts w:asciiTheme="minorHAnsi" w:hAnsiTheme="minorHAnsi" w:cstheme="minorHAnsi"/>
                <w:szCs w:val="24"/>
                <w:lang w:val="en-NZ" w:eastAsia="en-NZ"/>
              </w:rPr>
            </w:pPr>
            <w:r>
              <w:rPr>
                <w:rFonts w:asciiTheme="minorHAnsi" w:hAnsiTheme="minorHAnsi" w:cstheme="minorHAnsi"/>
                <w:b/>
                <w:bCs/>
                <w:szCs w:val="24"/>
              </w:rPr>
              <w:t>KRA 4:</w:t>
            </w:r>
            <w:r w:rsidR="00D67B06" w:rsidRPr="007648A4">
              <w:rPr>
                <w:rFonts w:asciiTheme="minorHAnsi" w:hAnsiTheme="minorHAnsi" w:cstheme="minorHAnsi"/>
                <w:b/>
                <w:bCs/>
                <w:szCs w:val="24"/>
                <w:lang w:eastAsia="en-NZ"/>
              </w:rPr>
              <w:t xml:space="preserve"> Cultural Identity and Language in ECE</w:t>
            </w:r>
            <w:r w:rsidR="00D67B06" w:rsidRPr="007648A4">
              <w:rPr>
                <w:rFonts w:asciiTheme="minorHAnsi" w:hAnsiTheme="minorHAnsi" w:cstheme="minorHAnsi"/>
                <w:szCs w:val="24"/>
                <w:lang w:eastAsia="en-NZ"/>
              </w:rPr>
              <w:br/>
              <w:t>Ensure that Māori language and cultural identity are embedded as the language of instruction in all early learning environments.</w:t>
            </w:r>
          </w:p>
        </w:tc>
        <w:tc>
          <w:tcPr>
            <w:tcW w:w="4961" w:type="dxa"/>
          </w:tcPr>
          <w:p w:rsidR="005157F7" w:rsidRPr="005157F7" w:rsidRDefault="00DF3EEB" w:rsidP="005157F7">
            <w:pPr>
              <w:pStyle w:val="ListParagraph"/>
              <w:numPr>
                <w:ilvl w:val="0"/>
                <w:numId w:val="42"/>
              </w:numPr>
              <w:rPr>
                <w:rFonts w:asciiTheme="minorHAnsi" w:hAnsiTheme="minorHAnsi" w:cstheme="minorHAnsi"/>
                <w:szCs w:val="24"/>
              </w:rPr>
            </w:pPr>
            <w:r w:rsidRPr="005157F7">
              <w:rPr>
                <w:rFonts w:asciiTheme="minorHAnsi" w:hAnsiTheme="minorHAnsi" w:cstheme="minorHAnsi"/>
                <w:color w:val="0D0D0D"/>
                <w:szCs w:val="24"/>
                <w:shd w:val="clear" w:color="auto" w:fill="FFFFFF"/>
              </w:rPr>
              <w:t xml:space="preserve">Cook Islands Māori is visible and used in daily routines; </w:t>
            </w:r>
          </w:p>
          <w:p w:rsidR="005157F7" w:rsidRPr="005157F7" w:rsidRDefault="00DF3EEB" w:rsidP="005157F7">
            <w:pPr>
              <w:pStyle w:val="ListParagraph"/>
              <w:numPr>
                <w:ilvl w:val="0"/>
                <w:numId w:val="42"/>
              </w:numPr>
              <w:rPr>
                <w:rFonts w:asciiTheme="minorHAnsi" w:hAnsiTheme="minorHAnsi" w:cstheme="minorHAnsi"/>
                <w:szCs w:val="24"/>
              </w:rPr>
            </w:pPr>
            <w:r w:rsidRPr="005157F7">
              <w:rPr>
                <w:rFonts w:asciiTheme="minorHAnsi" w:hAnsiTheme="minorHAnsi" w:cstheme="minorHAnsi"/>
                <w:color w:val="0D0D0D"/>
                <w:szCs w:val="24"/>
                <w:shd w:val="clear" w:color="auto" w:fill="FFFFFF"/>
              </w:rPr>
              <w:t xml:space="preserve">cultural activities integrated in ECE delivery; </w:t>
            </w:r>
          </w:p>
          <w:p w:rsidR="00D67B06" w:rsidRPr="005157F7" w:rsidRDefault="00DF3EEB" w:rsidP="005157F7">
            <w:pPr>
              <w:pStyle w:val="ListParagraph"/>
              <w:numPr>
                <w:ilvl w:val="0"/>
                <w:numId w:val="42"/>
              </w:numPr>
              <w:rPr>
                <w:rFonts w:asciiTheme="minorHAnsi" w:hAnsiTheme="minorHAnsi" w:cstheme="minorHAnsi"/>
                <w:szCs w:val="24"/>
              </w:rPr>
            </w:pPr>
            <w:r w:rsidRPr="005157F7">
              <w:rPr>
                <w:rFonts w:asciiTheme="minorHAnsi" w:hAnsiTheme="minorHAnsi" w:cstheme="minorHAnsi"/>
                <w:color w:val="0D0D0D"/>
                <w:szCs w:val="24"/>
                <w:shd w:val="clear" w:color="auto" w:fill="FFFFFF"/>
              </w:rPr>
              <w:t>language revitalisation targets supported.</w:t>
            </w:r>
          </w:p>
        </w:tc>
      </w:tr>
      <w:tr w:rsidR="00D67B06" w:rsidRPr="007648A4" w:rsidTr="008C340A">
        <w:trPr>
          <w:trHeight w:val="177"/>
        </w:trPr>
        <w:tc>
          <w:tcPr>
            <w:tcW w:w="4390" w:type="dxa"/>
          </w:tcPr>
          <w:p w:rsidR="00D67B06" w:rsidRPr="007648A4" w:rsidRDefault="009045B7" w:rsidP="00D67B06">
            <w:pPr>
              <w:autoSpaceDE w:val="0"/>
              <w:autoSpaceDN w:val="0"/>
              <w:adjustRightInd w:val="0"/>
              <w:rPr>
                <w:rFonts w:asciiTheme="minorHAnsi" w:hAnsiTheme="minorHAnsi" w:cstheme="minorHAnsi"/>
                <w:szCs w:val="24"/>
                <w:lang w:val="en-NZ" w:eastAsia="en-NZ"/>
              </w:rPr>
            </w:pPr>
            <w:r>
              <w:rPr>
                <w:rStyle w:val="Strong"/>
                <w:rFonts w:asciiTheme="minorHAnsi" w:hAnsiTheme="minorHAnsi" w:cstheme="minorHAnsi"/>
                <w:color w:val="0D0D0D"/>
                <w:szCs w:val="24"/>
                <w:shd w:val="clear" w:color="auto" w:fill="FFFFFF"/>
              </w:rPr>
              <w:t xml:space="preserve">KRA 5: </w:t>
            </w:r>
            <w:r w:rsidR="00D67B06" w:rsidRPr="007648A4">
              <w:rPr>
                <w:rStyle w:val="Strong"/>
                <w:rFonts w:asciiTheme="minorHAnsi" w:hAnsiTheme="minorHAnsi" w:cstheme="minorHAnsi"/>
                <w:color w:val="0D0D0D"/>
                <w:szCs w:val="24"/>
                <w:shd w:val="clear" w:color="auto" w:fill="FFFFFF"/>
              </w:rPr>
              <w:t>Quality Assurance and Regulation</w:t>
            </w:r>
            <w:r w:rsidR="00D67B06" w:rsidRPr="007648A4">
              <w:rPr>
                <w:rFonts w:asciiTheme="minorHAnsi" w:hAnsiTheme="minorHAnsi" w:cstheme="minorHAnsi"/>
                <w:color w:val="0D0D0D"/>
                <w:szCs w:val="24"/>
              </w:rPr>
              <w:br/>
            </w:r>
            <w:r w:rsidR="00D67B06" w:rsidRPr="007648A4">
              <w:rPr>
                <w:rFonts w:asciiTheme="minorHAnsi" w:hAnsiTheme="minorHAnsi" w:cstheme="minorHAnsi"/>
                <w:color w:val="0D0D0D"/>
                <w:szCs w:val="24"/>
                <w:shd w:val="clear" w:color="auto" w:fill="FFFFFF"/>
              </w:rPr>
              <w:t>In conjunction with PDI team, develop and enforce national standards for ECE provision and conduct quality assurance visits.</w:t>
            </w:r>
          </w:p>
        </w:tc>
        <w:tc>
          <w:tcPr>
            <w:tcW w:w="4961" w:type="dxa"/>
          </w:tcPr>
          <w:p w:rsidR="005157F7" w:rsidRPr="005157F7" w:rsidRDefault="00D67B06" w:rsidP="005157F7">
            <w:pPr>
              <w:pStyle w:val="ListParagraph"/>
              <w:numPr>
                <w:ilvl w:val="0"/>
                <w:numId w:val="43"/>
              </w:numPr>
              <w:rPr>
                <w:rFonts w:asciiTheme="minorHAnsi" w:hAnsiTheme="minorHAnsi" w:cstheme="minorHAnsi"/>
                <w:szCs w:val="24"/>
              </w:rPr>
            </w:pPr>
            <w:r w:rsidRPr="005157F7">
              <w:rPr>
                <w:rFonts w:asciiTheme="minorHAnsi" w:hAnsiTheme="minorHAnsi" w:cstheme="minorHAnsi"/>
                <w:color w:val="0D0D0D"/>
                <w:szCs w:val="24"/>
                <w:shd w:val="clear" w:color="auto" w:fill="FFFFFF"/>
              </w:rPr>
              <w:t xml:space="preserve">Standards developed, approved, and monitored; </w:t>
            </w:r>
          </w:p>
          <w:p w:rsidR="005157F7" w:rsidRPr="005157F7" w:rsidRDefault="00D67B06" w:rsidP="005157F7">
            <w:pPr>
              <w:pStyle w:val="ListParagraph"/>
              <w:numPr>
                <w:ilvl w:val="0"/>
                <w:numId w:val="43"/>
              </w:numPr>
              <w:rPr>
                <w:rFonts w:asciiTheme="minorHAnsi" w:hAnsiTheme="minorHAnsi" w:cstheme="minorHAnsi"/>
                <w:szCs w:val="24"/>
              </w:rPr>
            </w:pPr>
            <w:r w:rsidRPr="005157F7">
              <w:rPr>
                <w:rFonts w:asciiTheme="minorHAnsi" w:hAnsiTheme="minorHAnsi" w:cstheme="minorHAnsi"/>
                <w:color w:val="0D0D0D"/>
                <w:szCs w:val="24"/>
                <w:shd w:val="clear" w:color="auto" w:fill="FFFFFF"/>
              </w:rPr>
              <w:t xml:space="preserve">regular quality assurance visits completed; </w:t>
            </w:r>
          </w:p>
          <w:p w:rsidR="00D67B06" w:rsidRPr="005157F7" w:rsidRDefault="00D67B06" w:rsidP="005157F7">
            <w:pPr>
              <w:pStyle w:val="ListParagraph"/>
              <w:numPr>
                <w:ilvl w:val="0"/>
                <w:numId w:val="43"/>
              </w:numPr>
              <w:rPr>
                <w:rFonts w:asciiTheme="minorHAnsi" w:hAnsiTheme="minorHAnsi" w:cstheme="minorHAnsi"/>
                <w:szCs w:val="24"/>
              </w:rPr>
            </w:pPr>
            <w:r w:rsidRPr="005157F7">
              <w:rPr>
                <w:rFonts w:asciiTheme="minorHAnsi" w:hAnsiTheme="minorHAnsi" w:cstheme="minorHAnsi"/>
                <w:color w:val="0D0D0D"/>
                <w:szCs w:val="24"/>
                <w:shd w:val="clear" w:color="auto" w:fill="FFFFFF"/>
              </w:rPr>
              <w:t>compliance rates increase.</w:t>
            </w:r>
          </w:p>
        </w:tc>
      </w:tr>
      <w:tr w:rsidR="00C648BB" w:rsidRPr="007648A4" w:rsidTr="000342F3">
        <w:tc>
          <w:tcPr>
            <w:tcW w:w="4390" w:type="dxa"/>
          </w:tcPr>
          <w:p w:rsidR="00B50EE7" w:rsidRPr="007648A4" w:rsidRDefault="009045B7" w:rsidP="008C340A">
            <w:pPr>
              <w:autoSpaceDE w:val="0"/>
              <w:autoSpaceDN w:val="0"/>
              <w:adjustRightInd w:val="0"/>
              <w:rPr>
                <w:rFonts w:asciiTheme="minorHAnsi" w:hAnsiTheme="minorHAnsi" w:cstheme="minorHAnsi"/>
                <w:szCs w:val="24"/>
                <w:u w:val="single"/>
                <w:lang w:val="en-NZ" w:eastAsia="en-NZ"/>
              </w:rPr>
            </w:pPr>
            <w:r>
              <w:rPr>
                <w:rStyle w:val="Strong"/>
                <w:rFonts w:asciiTheme="minorHAnsi" w:hAnsiTheme="minorHAnsi" w:cstheme="minorHAnsi"/>
                <w:color w:val="0D0D0D"/>
                <w:szCs w:val="24"/>
                <w:shd w:val="clear" w:color="auto" w:fill="FFFFFF"/>
              </w:rPr>
              <w:lastRenderedPageBreak/>
              <w:t xml:space="preserve">KRA 6: </w:t>
            </w:r>
            <w:r w:rsidR="00D67B06" w:rsidRPr="007648A4">
              <w:rPr>
                <w:rStyle w:val="Strong"/>
                <w:rFonts w:asciiTheme="minorHAnsi" w:hAnsiTheme="minorHAnsi" w:cstheme="minorHAnsi"/>
                <w:color w:val="0D0D0D"/>
                <w:szCs w:val="24"/>
                <w:shd w:val="clear" w:color="auto" w:fill="FFFFFF"/>
              </w:rPr>
              <w:t xml:space="preserve"> Community Engagement and Access</w:t>
            </w:r>
            <w:r w:rsidR="00D67B06" w:rsidRPr="007648A4">
              <w:rPr>
                <w:rFonts w:asciiTheme="minorHAnsi" w:hAnsiTheme="minorHAnsi" w:cstheme="minorHAnsi"/>
                <w:color w:val="0D0D0D"/>
                <w:szCs w:val="24"/>
              </w:rPr>
              <w:br/>
            </w:r>
            <w:r w:rsidR="00D67B06" w:rsidRPr="007648A4">
              <w:rPr>
                <w:rFonts w:asciiTheme="minorHAnsi" w:hAnsiTheme="minorHAnsi" w:cstheme="minorHAnsi"/>
                <w:color w:val="0D0D0D"/>
                <w:szCs w:val="24"/>
                <w:shd w:val="clear" w:color="auto" w:fill="FFFFFF"/>
              </w:rPr>
              <w:t>Work with communities, churches, and private providers to improve ECE access and parent participation, especially in Pa Enua.</w:t>
            </w:r>
          </w:p>
        </w:tc>
        <w:tc>
          <w:tcPr>
            <w:tcW w:w="4961" w:type="dxa"/>
          </w:tcPr>
          <w:p w:rsidR="005157F7" w:rsidRPr="005157F7" w:rsidRDefault="00D67B06" w:rsidP="005157F7">
            <w:pPr>
              <w:pStyle w:val="ListParagraph"/>
              <w:numPr>
                <w:ilvl w:val="0"/>
                <w:numId w:val="44"/>
              </w:numPr>
              <w:rPr>
                <w:rFonts w:asciiTheme="minorHAnsi" w:hAnsiTheme="minorHAnsi" w:cstheme="minorHAnsi"/>
                <w:szCs w:val="24"/>
              </w:rPr>
            </w:pPr>
            <w:r w:rsidRPr="005157F7">
              <w:rPr>
                <w:rFonts w:asciiTheme="minorHAnsi" w:hAnsiTheme="minorHAnsi" w:cstheme="minorHAnsi"/>
                <w:color w:val="0D0D0D"/>
                <w:szCs w:val="24"/>
                <w:shd w:val="clear" w:color="auto" w:fill="FFFFFF"/>
              </w:rPr>
              <w:t>Increas</w:t>
            </w:r>
            <w:r w:rsidR="005157F7">
              <w:rPr>
                <w:rFonts w:asciiTheme="minorHAnsi" w:hAnsiTheme="minorHAnsi" w:cstheme="minorHAnsi"/>
                <w:color w:val="0D0D0D"/>
                <w:szCs w:val="24"/>
                <w:shd w:val="clear" w:color="auto" w:fill="FFFFFF"/>
              </w:rPr>
              <w:t>ed enrolment and participation;</w:t>
            </w:r>
          </w:p>
          <w:p w:rsidR="005157F7" w:rsidRPr="005157F7" w:rsidRDefault="00D67B06" w:rsidP="005157F7">
            <w:pPr>
              <w:pStyle w:val="ListParagraph"/>
              <w:numPr>
                <w:ilvl w:val="0"/>
                <w:numId w:val="44"/>
              </w:numPr>
              <w:rPr>
                <w:rFonts w:asciiTheme="minorHAnsi" w:hAnsiTheme="minorHAnsi" w:cstheme="minorHAnsi"/>
                <w:szCs w:val="24"/>
              </w:rPr>
            </w:pPr>
            <w:r w:rsidRPr="005157F7">
              <w:rPr>
                <w:rFonts w:asciiTheme="minorHAnsi" w:hAnsiTheme="minorHAnsi" w:cstheme="minorHAnsi"/>
                <w:color w:val="0D0D0D"/>
                <w:szCs w:val="24"/>
                <w:shd w:val="clear" w:color="auto" w:fill="FFFFFF"/>
              </w:rPr>
              <w:t>improved attendance;</w:t>
            </w:r>
          </w:p>
          <w:p w:rsidR="002B3F9C" w:rsidRPr="005157F7" w:rsidRDefault="00D67B06" w:rsidP="005157F7">
            <w:pPr>
              <w:pStyle w:val="ListParagraph"/>
              <w:numPr>
                <w:ilvl w:val="0"/>
                <w:numId w:val="44"/>
              </w:numPr>
              <w:rPr>
                <w:rFonts w:asciiTheme="minorHAnsi" w:hAnsiTheme="minorHAnsi" w:cstheme="minorHAnsi"/>
                <w:szCs w:val="24"/>
              </w:rPr>
            </w:pPr>
            <w:r w:rsidRPr="005157F7">
              <w:rPr>
                <w:rFonts w:asciiTheme="minorHAnsi" w:hAnsiTheme="minorHAnsi" w:cstheme="minorHAnsi"/>
                <w:color w:val="0D0D0D"/>
                <w:szCs w:val="24"/>
                <w:shd w:val="clear" w:color="auto" w:fill="FFFFFF"/>
              </w:rPr>
              <w:t xml:space="preserve"> new ECE services established in underserved areas.</w:t>
            </w:r>
          </w:p>
        </w:tc>
      </w:tr>
      <w:tr w:rsidR="008727DC" w:rsidRPr="007648A4" w:rsidTr="000342F3">
        <w:tc>
          <w:tcPr>
            <w:tcW w:w="4390" w:type="dxa"/>
          </w:tcPr>
          <w:p w:rsidR="00611DE2" w:rsidRPr="007648A4" w:rsidRDefault="009045B7" w:rsidP="008C340A">
            <w:pPr>
              <w:autoSpaceDE w:val="0"/>
              <w:autoSpaceDN w:val="0"/>
              <w:adjustRightInd w:val="0"/>
              <w:rPr>
                <w:rFonts w:asciiTheme="minorHAnsi" w:hAnsiTheme="minorHAnsi" w:cstheme="minorHAnsi"/>
                <w:szCs w:val="24"/>
                <w:lang w:val="en-NZ" w:eastAsia="en-NZ"/>
              </w:rPr>
            </w:pPr>
            <w:r>
              <w:rPr>
                <w:rFonts w:asciiTheme="minorHAnsi" w:hAnsiTheme="minorHAnsi" w:cstheme="minorHAnsi"/>
                <w:b/>
                <w:bCs/>
                <w:szCs w:val="24"/>
                <w:lang w:eastAsia="en-NZ"/>
              </w:rPr>
              <w:t xml:space="preserve">KRA 7: </w:t>
            </w:r>
            <w:r w:rsidR="00DF3EEB" w:rsidRPr="007648A4">
              <w:rPr>
                <w:rFonts w:asciiTheme="minorHAnsi" w:hAnsiTheme="minorHAnsi" w:cstheme="minorHAnsi"/>
                <w:b/>
                <w:bCs/>
                <w:szCs w:val="24"/>
                <w:lang w:eastAsia="en-NZ"/>
              </w:rPr>
              <w:t>Team Leadership and Performance Management</w:t>
            </w:r>
            <w:r w:rsidR="00DF3EEB" w:rsidRPr="007648A4">
              <w:rPr>
                <w:rFonts w:asciiTheme="minorHAnsi" w:hAnsiTheme="minorHAnsi" w:cstheme="minorHAnsi"/>
                <w:szCs w:val="24"/>
                <w:lang w:eastAsia="en-NZ"/>
              </w:rPr>
              <w:br/>
              <w:t>Provide effective leadership, supervision, and performance management of staff within the ECE team to ensure a high-performing, collaborative, and accountable culture.</w:t>
            </w:r>
          </w:p>
        </w:tc>
        <w:tc>
          <w:tcPr>
            <w:tcW w:w="4961" w:type="dxa"/>
          </w:tcPr>
          <w:p w:rsidR="005157F7" w:rsidRPr="005157F7" w:rsidRDefault="00DF3EEB" w:rsidP="005157F7">
            <w:pPr>
              <w:pStyle w:val="ListParagraph"/>
              <w:numPr>
                <w:ilvl w:val="0"/>
                <w:numId w:val="45"/>
              </w:numPr>
              <w:rPr>
                <w:rFonts w:asciiTheme="minorHAnsi" w:hAnsiTheme="minorHAnsi" w:cstheme="minorHAnsi"/>
                <w:szCs w:val="24"/>
              </w:rPr>
            </w:pPr>
            <w:r w:rsidRPr="005157F7">
              <w:rPr>
                <w:rFonts w:asciiTheme="minorHAnsi" w:hAnsiTheme="minorHAnsi" w:cstheme="minorHAnsi"/>
                <w:color w:val="0D0D0D"/>
                <w:szCs w:val="24"/>
                <w:shd w:val="clear" w:color="auto" w:fill="FFFFFF"/>
              </w:rPr>
              <w:t>Staff workplans and goals set and monitored;</w:t>
            </w:r>
          </w:p>
          <w:p w:rsidR="005157F7" w:rsidRPr="005157F7" w:rsidRDefault="00DF3EEB" w:rsidP="005157F7">
            <w:pPr>
              <w:pStyle w:val="ListParagraph"/>
              <w:numPr>
                <w:ilvl w:val="0"/>
                <w:numId w:val="45"/>
              </w:numPr>
              <w:rPr>
                <w:rFonts w:asciiTheme="minorHAnsi" w:hAnsiTheme="minorHAnsi" w:cstheme="minorHAnsi"/>
                <w:szCs w:val="24"/>
              </w:rPr>
            </w:pPr>
            <w:r w:rsidRPr="005157F7">
              <w:rPr>
                <w:rFonts w:asciiTheme="minorHAnsi" w:hAnsiTheme="minorHAnsi" w:cstheme="minorHAnsi"/>
                <w:color w:val="0D0D0D"/>
                <w:szCs w:val="24"/>
                <w:shd w:val="clear" w:color="auto" w:fill="FFFFFF"/>
              </w:rPr>
              <w:t xml:space="preserve"> regular performance conversations held; </w:t>
            </w:r>
          </w:p>
          <w:p w:rsidR="005157F7" w:rsidRPr="005157F7" w:rsidRDefault="00DF3EEB" w:rsidP="005157F7">
            <w:pPr>
              <w:pStyle w:val="ListParagraph"/>
              <w:numPr>
                <w:ilvl w:val="0"/>
                <w:numId w:val="45"/>
              </w:numPr>
              <w:rPr>
                <w:rFonts w:asciiTheme="minorHAnsi" w:hAnsiTheme="minorHAnsi" w:cstheme="minorHAnsi"/>
                <w:szCs w:val="24"/>
              </w:rPr>
            </w:pPr>
            <w:r w:rsidRPr="005157F7">
              <w:rPr>
                <w:rFonts w:asciiTheme="minorHAnsi" w:hAnsiTheme="minorHAnsi" w:cstheme="minorHAnsi"/>
                <w:color w:val="0D0D0D"/>
                <w:szCs w:val="24"/>
                <w:shd w:val="clear" w:color="auto" w:fill="FFFFFF"/>
              </w:rPr>
              <w:t xml:space="preserve">professional development supported; positive team culture observed; </w:t>
            </w:r>
          </w:p>
          <w:p w:rsidR="00DD6A0C" w:rsidRPr="005157F7" w:rsidRDefault="00DF3EEB" w:rsidP="005157F7">
            <w:pPr>
              <w:pStyle w:val="ListParagraph"/>
              <w:numPr>
                <w:ilvl w:val="0"/>
                <w:numId w:val="45"/>
              </w:numPr>
              <w:rPr>
                <w:rFonts w:asciiTheme="minorHAnsi" w:hAnsiTheme="minorHAnsi" w:cstheme="minorHAnsi"/>
                <w:szCs w:val="24"/>
              </w:rPr>
            </w:pPr>
            <w:r w:rsidRPr="005157F7">
              <w:rPr>
                <w:rFonts w:asciiTheme="minorHAnsi" w:hAnsiTheme="minorHAnsi" w:cstheme="minorHAnsi"/>
                <w:color w:val="0D0D0D"/>
                <w:szCs w:val="24"/>
                <w:shd w:val="clear" w:color="auto" w:fill="FFFFFF"/>
              </w:rPr>
              <w:t>improvement actions taken where necessary.</w:t>
            </w:r>
          </w:p>
        </w:tc>
      </w:tr>
    </w:tbl>
    <w:p w:rsidR="009F1BF0" w:rsidRPr="007648A4" w:rsidRDefault="009F1BF0" w:rsidP="00E91E45">
      <w:pPr>
        <w:spacing w:line="120" w:lineRule="exact"/>
        <w:rPr>
          <w:rFonts w:asciiTheme="minorHAnsi" w:hAnsiTheme="minorHAnsi" w:cstheme="minorHAnsi"/>
          <w:szCs w:val="24"/>
          <w:lang w:val="en-US"/>
        </w:rPr>
      </w:pPr>
    </w:p>
    <w:p w:rsidR="009F1BF0" w:rsidRPr="007648A4" w:rsidRDefault="009F1BF0" w:rsidP="00E91E45">
      <w:pPr>
        <w:spacing w:line="120" w:lineRule="exact"/>
        <w:rPr>
          <w:rFonts w:asciiTheme="minorHAnsi" w:hAnsiTheme="minorHAnsi" w:cstheme="minorHAnsi"/>
          <w:szCs w:val="24"/>
          <w:lang w:val="en-US"/>
        </w:rPr>
      </w:pPr>
    </w:p>
    <w:p w:rsidR="009F1BF0" w:rsidRPr="007648A4" w:rsidRDefault="009F1BF0" w:rsidP="00E91E45">
      <w:pPr>
        <w:spacing w:line="120" w:lineRule="exact"/>
        <w:rPr>
          <w:rFonts w:asciiTheme="minorHAnsi" w:hAnsiTheme="minorHAnsi" w:cstheme="minorHAnsi"/>
          <w:szCs w:val="24"/>
          <w:lang w:val="en-US"/>
        </w:rPr>
      </w:pPr>
    </w:p>
    <w:p w:rsidR="00B41C56" w:rsidRPr="007648A4" w:rsidRDefault="00B41C56" w:rsidP="00B41C56">
      <w:pPr>
        <w:tabs>
          <w:tab w:val="left" w:pos="-720"/>
        </w:tabs>
        <w:suppressAutoHyphens/>
        <w:rPr>
          <w:rFonts w:asciiTheme="minorHAnsi" w:hAnsiTheme="minorHAnsi" w:cstheme="minorHAnsi"/>
          <w:b/>
          <w:bCs/>
          <w:color w:val="FFFFFF"/>
          <w:szCs w:val="24"/>
          <w:bdr w:val="single" w:sz="4" w:space="0" w:color="auto"/>
          <w:lang w:val="en-GB"/>
        </w:rPr>
      </w:pPr>
      <w:r w:rsidRPr="007648A4">
        <w:rPr>
          <w:rFonts w:asciiTheme="minorHAnsi" w:hAnsiTheme="minorHAnsi" w:cstheme="minorHAnsi"/>
          <w:b/>
          <w:bCs/>
          <w:color w:val="FFFFFF"/>
          <w:szCs w:val="24"/>
          <w:highlight w:val="darkBlue"/>
          <w:bdr w:val="single" w:sz="4" w:space="0" w:color="auto"/>
          <w:lang w:val="en-GB"/>
        </w:rPr>
        <w:t>WORK COMPLEXITY:</w:t>
      </w:r>
    </w:p>
    <w:p w:rsidR="00B41C56" w:rsidRPr="007648A4" w:rsidRDefault="00B41C56" w:rsidP="00B41C56">
      <w:pPr>
        <w:pStyle w:val="BodyText"/>
        <w:rPr>
          <w:rFonts w:asciiTheme="minorHAnsi" w:hAnsiTheme="minorHAnsi" w:cstheme="minorHAnsi"/>
          <w:i/>
          <w:iCs/>
          <w:spacing w:val="0"/>
          <w:sz w:val="24"/>
          <w:szCs w:val="24"/>
          <w:lang w:val="en-AU"/>
        </w:rPr>
      </w:pPr>
    </w:p>
    <w:tbl>
      <w:tblPr>
        <w:tblStyle w:val="TableGrid"/>
        <w:tblW w:w="9648" w:type="dxa"/>
        <w:tblLook w:val="04A0" w:firstRow="1" w:lastRow="0" w:firstColumn="1" w:lastColumn="0" w:noHBand="0" w:noVBand="1"/>
      </w:tblPr>
      <w:tblGrid>
        <w:gridCol w:w="468"/>
        <w:gridCol w:w="9180"/>
      </w:tblGrid>
      <w:tr w:rsidR="00B41C56" w:rsidRPr="007648A4" w:rsidTr="00F23D9D">
        <w:tc>
          <w:tcPr>
            <w:tcW w:w="9648" w:type="dxa"/>
            <w:gridSpan w:val="2"/>
          </w:tcPr>
          <w:p w:rsidR="00B41C56" w:rsidRPr="007648A4" w:rsidRDefault="00B41C56" w:rsidP="00F23D9D">
            <w:pPr>
              <w:pStyle w:val="BodyText"/>
              <w:rPr>
                <w:rFonts w:asciiTheme="minorHAnsi" w:hAnsiTheme="minorHAnsi" w:cstheme="minorHAnsi"/>
                <w:i/>
                <w:iCs/>
                <w:spacing w:val="0"/>
                <w:sz w:val="24"/>
                <w:szCs w:val="24"/>
                <w:lang w:val="en-AU"/>
              </w:rPr>
            </w:pPr>
            <w:r w:rsidRPr="007648A4">
              <w:rPr>
                <w:rFonts w:asciiTheme="minorHAnsi" w:hAnsiTheme="minorHAnsi" w:cstheme="minorHAnsi"/>
                <w:i/>
                <w:sz w:val="24"/>
                <w:szCs w:val="24"/>
              </w:rPr>
              <w:t>Indicate Most challenging duties typically undertaken:</w:t>
            </w:r>
          </w:p>
        </w:tc>
      </w:tr>
      <w:tr w:rsidR="00B41C56" w:rsidRPr="007648A4" w:rsidTr="00F23D9D">
        <w:tc>
          <w:tcPr>
            <w:tcW w:w="468" w:type="dxa"/>
          </w:tcPr>
          <w:p w:rsidR="00B41C56" w:rsidRPr="007648A4" w:rsidRDefault="00B41C56" w:rsidP="00F23D9D">
            <w:pPr>
              <w:pStyle w:val="BodyText"/>
              <w:jc w:val="center"/>
              <w:rPr>
                <w:rFonts w:asciiTheme="minorHAnsi" w:hAnsiTheme="minorHAnsi" w:cstheme="minorHAnsi"/>
                <w:iCs/>
                <w:spacing w:val="0"/>
                <w:sz w:val="24"/>
                <w:szCs w:val="24"/>
                <w:lang w:val="en-AU"/>
              </w:rPr>
            </w:pPr>
            <w:r w:rsidRPr="007648A4">
              <w:rPr>
                <w:rFonts w:asciiTheme="minorHAnsi" w:hAnsiTheme="minorHAnsi" w:cstheme="minorHAnsi"/>
                <w:iCs/>
                <w:spacing w:val="0"/>
                <w:sz w:val="24"/>
                <w:szCs w:val="24"/>
                <w:lang w:val="en-AU"/>
              </w:rPr>
              <w:t>1</w:t>
            </w:r>
          </w:p>
        </w:tc>
        <w:tc>
          <w:tcPr>
            <w:tcW w:w="9180" w:type="dxa"/>
          </w:tcPr>
          <w:p w:rsidR="00B41C56" w:rsidRPr="007648A4" w:rsidRDefault="00DF3EEB" w:rsidP="00DF3EEB">
            <w:pPr>
              <w:rPr>
                <w:rFonts w:asciiTheme="minorHAnsi" w:hAnsiTheme="minorHAnsi" w:cstheme="minorHAnsi"/>
                <w:szCs w:val="24"/>
              </w:rPr>
            </w:pPr>
            <w:r w:rsidRPr="007648A4">
              <w:rPr>
                <w:rFonts w:asciiTheme="minorHAnsi" w:hAnsiTheme="minorHAnsi" w:cstheme="minorHAnsi"/>
                <w:szCs w:val="24"/>
              </w:rPr>
              <w:t>Leading system-wide ECE reform and curriculum development in alignment with national goals.</w:t>
            </w:r>
          </w:p>
        </w:tc>
      </w:tr>
      <w:tr w:rsidR="00B41C56" w:rsidRPr="007648A4" w:rsidTr="00F23D9D">
        <w:tc>
          <w:tcPr>
            <w:tcW w:w="468" w:type="dxa"/>
          </w:tcPr>
          <w:p w:rsidR="00B41C56" w:rsidRPr="007648A4" w:rsidRDefault="00B41C56" w:rsidP="00F23D9D">
            <w:pPr>
              <w:pStyle w:val="BodyText"/>
              <w:jc w:val="center"/>
              <w:rPr>
                <w:rFonts w:asciiTheme="minorHAnsi" w:hAnsiTheme="minorHAnsi" w:cstheme="minorHAnsi"/>
                <w:iCs/>
                <w:spacing w:val="0"/>
                <w:sz w:val="24"/>
                <w:szCs w:val="24"/>
                <w:lang w:val="en-AU"/>
              </w:rPr>
            </w:pPr>
            <w:r w:rsidRPr="007648A4">
              <w:rPr>
                <w:rFonts w:asciiTheme="minorHAnsi" w:hAnsiTheme="minorHAnsi" w:cstheme="minorHAnsi"/>
                <w:iCs/>
                <w:spacing w:val="0"/>
                <w:sz w:val="24"/>
                <w:szCs w:val="24"/>
                <w:lang w:val="en-AU"/>
              </w:rPr>
              <w:t>2</w:t>
            </w:r>
          </w:p>
        </w:tc>
        <w:tc>
          <w:tcPr>
            <w:tcW w:w="9180" w:type="dxa"/>
          </w:tcPr>
          <w:p w:rsidR="00B41C56" w:rsidRPr="007648A4" w:rsidRDefault="00DF3EEB" w:rsidP="004173F9">
            <w:pPr>
              <w:rPr>
                <w:rFonts w:asciiTheme="minorHAnsi" w:hAnsiTheme="minorHAnsi" w:cstheme="minorHAnsi"/>
                <w:szCs w:val="24"/>
              </w:rPr>
            </w:pPr>
            <w:r w:rsidRPr="007648A4">
              <w:rPr>
                <w:rFonts w:asciiTheme="minorHAnsi" w:hAnsiTheme="minorHAnsi" w:cstheme="minorHAnsi"/>
                <w:szCs w:val="24"/>
              </w:rPr>
              <w:t>Supporting diverse and geographically dispersed providers with varied capacity.</w:t>
            </w:r>
          </w:p>
        </w:tc>
      </w:tr>
      <w:tr w:rsidR="00B41C56" w:rsidRPr="007648A4" w:rsidTr="00F23D9D">
        <w:tc>
          <w:tcPr>
            <w:tcW w:w="468" w:type="dxa"/>
          </w:tcPr>
          <w:p w:rsidR="00B41C56" w:rsidRPr="007648A4" w:rsidRDefault="00B41C56" w:rsidP="00F23D9D">
            <w:pPr>
              <w:pStyle w:val="BodyText"/>
              <w:jc w:val="center"/>
              <w:rPr>
                <w:rFonts w:asciiTheme="minorHAnsi" w:hAnsiTheme="minorHAnsi" w:cstheme="minorHAnsi"/>
                <w:iCs/>
                <w:spacing w:val="0"/>
                <w:sz w:val="24"/>
                <w:szCs w:val="24"/>
                <w:lang w:val="en-AU"/>
              </w:rPr>
            </w:pPr>
            <w:r w:rsidRPr="007648A4">
              <w:rPr>
                <w:rFonts w:asciiTheme="minorHAnsi" w:hAnsiTheme="minorHAnsi" w:cstheme="minorHAnsi"/>
                <w:iCs/>
                <w:spacing w:val="0"/>
                <w:sz w:val="24"/>
                <w:szCs w:val="24"/>
                <w:lang w:val="en-AU"/>
              </w:rPr>
              <w:t>3</w:t>
            </w:r>
          </w:p>
        </w:tc>
        <w:tc>
          <w:tcPr>
            <w:tcW w:w="9180" w:type="dxa"/>
          </w:tcPr>
          <w:p w:rsidR="00B41C56" w:rsidRPr="007648A4" w:rsidRDefault="00DF3EEB" w:rsidP="004173F9">
            <w:pPr>
              <w:rPr>
                <w:rFonts w:asciiTheme="minorHAnsi" w:hAnsiTheme="minorHAnsi" w:cstheme="minorHAnsi"/>
                <w:szCs w:val="24"/>
              </w:rPr>
            </w:pPr>
            <w:r w:rsidRPr="007648A4">
              <w:rPr>
                <w:rFonts w:asciiTheme="minorHAnsi" w:hAnsiTheme="minorHAnsi" w:cstheme="minorHAnsi"/>
                <w:szCs w:val="24"/>
              </w:rPr>
              <w:t>Promoting inclusive and culturally grounded practice across all ECE settings.</w:t>
            </w:r>
          </w:p>
        </w:tc>
      </w:tr>
      <w:tr w:rsidR="00B41C56" w:rsidRPr="007648A4" w:rsidTr="00F23D9D">
        <w:tc>
          <w:tcPr>
            <w:tcW w:w="468" w:type="dxa"/>
          </w:tcPr>
          <w:p w:rsidR="00B41C56" w:rsidRPr="007648A4" w:rsidRDefault="00B41C56" w:rsidP="00F23D9D">
            <w:pPr>
              <w:pStyle w:val="BodyText"/>
              <w:jc w:val="center"/>
              <w:rPr>
                <w:rFonts w:asciiTheme="minorHAnsi" w:hAnsiTheme="minorHAnsi" w:cstheme="minorHAnsi"/>
                <w:iCs/>
                <w:spacing w:val="0"/>
                <w:sz w:val="24"/>
                <w:szCs w:val="24"/>
                <w:lang w:val="en-AU"/>
              </w:rPr>
            </w:pPr>
            <w:r w:rsidRPr="007648A4">
              <w:rPr>
                <w:rFonts w:asciiTheme="minorHAnsi" w:hAnsiTheme="minorHAnsi" w:cstheme="minorHAnsi"/>
                <w:iCs/>
                <w:spacing w:val="0"/>
                <w:sz w:val="24"/>
                <w:szCs w:val="24"/>
                <w:lang w:val="en-AU"/>
              </w:rPr>
              <w:t>4</w:t>
            </w:r>
          </w:p>
        </w:tc>
        <w:tc>
          <w:tcPr>
            <w:tcW w:w="9180" w:type="dxa"/>
          </w:tcPr>
          <w:p w:rsidR="00B41C56" w:rsidRPr="007648A4" w:rsidRDefault="00DF3EEB" w:rsidP="003142BE">
            <w:pPr>
              <w:rPr>
                <w:rFonts w:asciiTheme="minorHAnsi" w:hAnsiTheme="minorHAnsi" w:cstheme="minorHAnsi"/>
                <w:szCs w:val="24"/>
              </w:rPr>
            </w:pPr>
            <w:r w:rsidRPr="007648A4">
              <w:rPr>
                <w:rFonts w:asciiTheme="minorHAnsi" w:hAnsiTheme="minorHAnsi" w:cstheme="minorHAnsi"/>
                <w:szCs w:val="24"/>
              </w:rPr>
              <w:t>Managing change while maintaining relationships with churches, NGOs, and community groups delivering ECE.</w:t>
            </w:r>
          </w:p>
        </w:tc>
      </w:tr>
      <w:tr w:rsidR="00DF3EEB" w:rsidRPr="007648A4" w:rsidTr="00F23D9D">
        <w:tc>
          <w:tcPr>
            <w:tcW w:w="468" w:type="dxa"/>
          </w:tcPr>
          <w:p w:rsidR="00DF3EEB" w:rsidRPr="007648A4" w:rsidRDefault="00DF3EEB" w:rsidP="00F23D9D">
            <w:pPr>
              <w:pStyle w:val="BodyText"/>
              <w:jc w:val="center"/>
              <w:rPr>
                <w:rFonts w:asciiTheme="minorHAnsi" w:hAnsiTheme="minorHAnsi" w:cstheme="minorHAnsi"/>
                <w:iCs/>
                <w:spacing w:val="0"/>
                <w:sz w:val="24"/>
                <w:szCs w:val="24"/>
                <w:lang w:val="en-AU"/>
              </w:rPr>
            </w:pPr>
            <w:r w:rsidRPr="007648A4">
              <w:rPr>
                <w:rFonts w:asciiTheme="minorHAnsi" w:hAnsiTheme="minorHAnsi" w:cstheme="minorHAnsi"/>
                <w:iCs/>
                <w:spacing w:val="0"/>
                <w:sz w:val="24"/>
                <w:szCs w:val="24"/>
                <w:lang w:val="en-AU"/>
              </w:rPr>
              <w:t>5</w:t>
            </w:r>
          </w:p>
        </w:tc>
        <w:tc>
          <w:tcPr>
            <w:tcW w:w="9180" w:type="dxa"/>
          </w:tcPr>
          <w:p w:rsidR="00DF3EEB" w:rsidRPr="007648A4" w:rsidRDefault="00DF3EEB" w:rsidP="003142BE">
            <w:pPr>
              <w:rPr>
                <w:rFonts w:asciiTheme="minorHAnsi" w:hAnsiTheme="minorHAnsi" w:cstheme="minorHAnsi"/>
                <w:szCs w:val="24"/>
              </w:rPr>
            </w:pPr>
            <w:r w:rsidRPr="007648A4">
              <w:rPr>
                <w:rFonts w:asciiTheme="minorHAnsi" w:hAnsiTheme="minorHAnsi" w:cstheme="minorHAnsi"/>
                <w:szCs w:val="24"/>
              </w:rPr>
              <w:t>Addressing teacher shortages, training gaps, and capacity-building across Pa Enua and Rarotonga</w:t>
            </w:r>
          </w:p>
        </w:tc>
      </w:tr>
      <w:tr w:rsidR="00DF3EEB" w:rsidRPr="007648A4" w:rsidTr="00F23D9D">
        <w:tc>
          <w:tcPr>
            <w:tcW w:w="468" w:type="dxa"/>
          </w:tcPr>
          <w:p w:rsidR="00DF3EEB" w:rsidRPr="007648A4" w:rsidRDefault="00DF3EEB" w:rsidP="00F23D9D">
            <w:pPr>
              <w:pStyle w:val="BodyText"/>
              <w:jc w:val="center"/>
              <w:rPr>
                <w:rFonts w:asciiTheme="minorHAnsi" w:hAnsiTheme="minorHAnsi" w:cstheme="minorHAnsi"/>
                <w:iCs/>
                <w:spacing w:val="0"/>
                <w:sz w:val="24"/>
                <w:szCs w:val="24"/>
                <w:lang w:val="en-AU"/>
              </w:rPr>
            </w:pPr>
            <w:r w:rsidRPr="007648A4">
              <w:rPr>
                <w:rFonts w:asciiTheme="minorHAnsi" w:hAnsiTheme="minorHAnsi" w:cstheme="minorHAnsi"/>
                <w:iCs/>
                <w:spacing w:val="0"/>
                <w:sz w:val="24"/>
                <w:szCs w:val="24"/>
                <w:lang w:val="en-AU"/>
              </w:rPr>
              <w:t>6</w:t>
            </w:r>
          </w:p>
        </w:tc>
        <w:tc>
          <w:tcPr>
            <w:tcW w:w="9180" w:type="dxa"/>
          </w:tcPr>
          <w:p w:rsidR="00DF3EEB" w:rsidRPr="007648A4" w:rsidRDefault="00DF3EEB" w:rsidP="003142BE">
            <w:pPr>
              <w:numPr>
                <w:ilvl w:val="0"/>
                <w:numId w:val="30"/>
              </w:numPr>
              <w:shd w:val="clear" w:color="auto" w:fill="FFFFFF"/>
              <w:ind w:left="0"/>
              <w:rPr>
                <w:rFonts w:asciiTheme="minorHAnsi" w:hAnsiTheme="minorHAnsi" w:cstheme="minorHAnsi"/>
                <w:color w:val="0D0D0D"/>
                <w:szCs w:val="24"/>
                <w:lang w:val="en-NZ" w:eastAsia="en-NZ"/>
              </w:rPr>
            </w:pPr>
            <w:r w:rsidRPr="007648A4">
              <w:rPr>
                <w:rFonts w:asciiTheme="minorHAnsi" w:hAnsiTheme="minorHAnsi" w:cstheme="minorHAnsi"/>
                <w:color w:val="0D0D0D"/>
                <w:szCs w:val="24"/>
                <w:lang w:val="en-NZ" w:eastAsia="en-NZ"/>
              </w:rPr>
              <w:t>Managing performance, morale, and professional development of a multi-skilled team working across various locations and contexts.</w:t>
            </w:r>
          </w:p>
        </w:tc>
      </w:tr>
    </w:tbl>
    <w:p w:rsidR="00FA5D07" w:rsidRPr="007648A4" w:rsidRDefault="00FA5D07" w:rsidP="00E91E45">
      <w:pPr>
        <w:ind w:left="633"/>
        <w:rPr>
          <w:rFonts w:asciiTheme="minorHAnsi" w:hAnsiTheme="minorHAnsi" w:cstheme="minorHAnsi"/>
          <w:szCs w:val="24"/>
        </w:rPr>
      </w:pPr>
    </w:p>
    <w:p w:rsidR="00B41C56" w:rsidRPr="007648A4" w:rsidRDefault="00B41C56" w:rsidP="00B41C56">
      <w:pPr>
        <w:tabs>
          <w:tab w:val="left" w:pos="-720"/>
        </w:tabs>
        <w:suppressAutoHyphens/>
        <w:jc w:val="both"/>
        <w:rPr>
          <w:rFonts w:asciiTheme="minorHAnsi" w:hAnsiTheme="minorHAnsi" w:cstheme="minorHAnsi"/>
          <w:b/>
          <w:spacing w:val="-3"/>
          <w:szCs w:val="24"/>
          <w:lang w:val="en-GB"/>
        </w:rPr>
      </w:pPr>
      <w:r w:rsidRPr="007648A4">
        <w:rPr>
          <w:rFonts w:asciiTheme="minorHAnsi" w:hAnsiTheme="minorHAnsi" w:cstheme="minorHAnsi"/>
          <w:b/>
          <w:color w:val="FFFFFF"/>
          <w:spacing w:val="-3"/>
          <w:szCs w:val="24"/>
          <w:highlight w:val="darkBlue"/>
          <w:lang w:val="en-GB"/>
        </w:rPr>
        <w:t>AUTHORITY:</w:t>
      </w:r>
      <w:r w:rsidRPr="007648A4">
        <w:rPr>
          <w:rFonts w:asciiTheme="minorHAnsi" w:hAnsiTheme="minorHAnsi" w:cstheme="minorHAnsi"/>
          <w:b/>
          <w:spacing w:val="-3"/>
          <w:szCs w:val="24"/>
          <w:lang w:val="en-GB"/>
        </w:rPr>
        <w:t xml:space="preserve"> </w:t>
      </w:r>
    </w:p>
    <w:p w:rsidR="00B41C56" w:rsidRPr="007648A4" w:rsidRDefault="00B41C56" w:rsidP="00B41C56">
      <w:pPr>
        <w:tabs>
          <w:tab w:val="left" w:pos="-720"/>
        </w:tabs>
        <w:suppressAutoHyphens/>
        <w:jc w:val="both"/>
        <w:rPr>
          <w:rFonts w:asciiTheme="minorHAnsi" w:hAnsiTheme="minorHAnsi" w:cstheme="minorHAnsi"/>
          <w:spacing w:val="-3"/>
          <w:szCs w:val="24"/>
          <w:lang w:val="en-GB"/>
        </w:rPr>
      </w:pPr>
      <w:r w:rsidRPr="007648A4">
        <w:rPr>
          <w:rFonts w:asciiTheme="minorHAnsi" w:hAnsiTheme="minorHAnsi" w:cstheme="minorHAnsi"/>
          <w:spacing w:val="-3"/>
          <w:szCs w:val="24"/>
          <w:lang w:val="en-GB"/>
        </w:rPr>
        <w:t>Authority levels expressed in terms of routine expenditure, granting loans, and recruiting and dismissing staff. (</w:t>
      </w:r>
      <w:r w:rsidRPr="007648A4">
        <w:rPr>
          <w:rFonts w:asciiTheme="minorHAnsi" w:hAnsiTheme="minorHAnsi" w:cstheme="minorHAnsi"/>
          <w:i/>
          <w:spacing w:val="-3"/>
          <w:szCs w:val="24"/>
          <w:lang w:val="en-GB"/>
        </w:rPr>
        <w:t>Explain the authority if any</w:t>
      </w:r>
      <w:r w:rsidRPr="007648A4">
        <w:rPr>
          <w:rFonts w:asciiTheme="minorHAnsi" w:hAnsiTheme="minorHAnsi" w:cstheme="minorHAnsi"/>
          <w:spacing w:val="-3"/>
          <w:szCs w:val="24"/>
          <w:lang w:val="en-GB"/>
        </w:rPr>
        <w:t xml:space="preserve">) </w:t>
      </w:r>
    </w:p>
    <w:p w:rsidR="004A6E38" w:rsidRPr="007648A4" w:rsidRDefault="004A6E38" w:rsidP="00B41C56">
      <w:pPr>
        <w:tabs>
          <w:tab w:val="left" w:pos="-720"/>
        </w:tabs>
        <w:suppressAutoHyphens/>
        <w:jc w:val="both"/>
        <w:rPr>
          <w:rFonts w:asciiTheme="minorHAnsi" w:hAnsiTheme="minorHAnsi" w:cstheme="minorHAnsi"/>
          <w:spacing w:val="-3"/>
          <w:szCs w:val="24"/>
          <w:lang w:val="en-GB"/>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503"/>
      </w:tblGrid>
      <w:tr w:rsidR="005157F7" w:rsidRPr="007648A4" w:rsidTr="00A73B54">
        <w:trPr>
          <w:trHeight w:val="415"/>
        </w:trPr>
        <w:tc>
          <w:tcPr>
            <w:tcW w:w="1980" w:type="dxa"/>
          </w:tcPr>
          <w:p w:rsidR="005157F7" w:rsidRPr="007648A4" w:rsidRDefault="005157F7" w:rsidP="005157F7">
            <w:pPr>
              <w:tabs>
                <w:tab w:val="left" w:pos="-720"/>
              </w:tabs>
              <w:suppressAutoHyphens/>
              <w:spacing w:after="120"/>
              <w:jc w:val="both"/>
              <w:rPr>
                <w:rFonts w:asciiTheme="minorHAnsi" w:hAnsiTheme="minorHAnsi" w:cstheme="minorHAnsi"/>
                <w:b/>
                <w:spacing w:val="-3"/>
                <w:szCs w:val="24"/>
                <w:lang w:val="en-GB"/>
              </w:rPr>
            </w:pPr>
            <w:r w:rsidRPr="007648A4">
              <w:rPr>
                <w:rFonts w:asciiTheme="minorHAnsi" w:hAnsiTheme="minorHAnsi" w:cstheme="minorHAnsi"/>
                <w:b/>
                <w:spacing w:val="-3"/>
                <w:szCs w:val="24"/>
                <w:lang w:val="en-GB"/>
              </w:rPr>
              <w:t>Financial</w:t>
            </w:r>
          </w:p>
        </w:tc>
        <w:tc>
          <w:tcPr>
            <w:tcW w:w="7503" w:type="dxa"/>
          </w:tcPr>
          <w:p w:rsidR="005157F7" w:rsidRPr="005157F7" w:rsidRDefault="005157F7" w:rsidP="005157F7">
            <w:pPr>
              <w:rPr>
                <w:rFonts w:asciiTheme="minorHAnsi" w:hAnsiTheme="minorHAnsi" w:cstheme="minorHAnsi"/>
              </w:rPr>
            </w:pPr>
            <w:r w:rsidRPr="005157F7">
              <w:rPr>
                <w:rFonts w:asciiTheme="minorHAnsi" w:hAnsiTheme="minorHAnsi" w:cstheme="minorHAnsi"/>
              </w:rPr>
              <w:t xml:space="preserve">Will be supporting the Assistant Secretary of Learning in monitoring the divisional budget.  </w:t>
            </w:r>
          </w:p>
        </w:tc>
      </w:tr>
      <w:tr w:rsidR="005157F7" w:rsidRPr="007648A4" w:rsidTr="00A73B54">
        <w:trPr>
          <w:trHeight w:val="399"/>
        </w:trPr>
        <w:tc>
          <w:tcPr>
            <w:tcW w:w="1980" w:type="dxa"/>
          </w:tcPr>
          <w:p w:rsidR="005157F7" w:rsidRPr="007648A4" w:rsidRDefault="005157F7" w:rsidP="005157F7">
            <w:pPr>
              <w:tabs>
                <w:tab w:val="left" w:pos="-720"/>
              </w:tabs>
              <w:suppressAutoHyphens/>
              <w:spacing w:after="120"/>
              <w:jc w:val="both"/>
              <w:rPr>
                <w:rFonts w:asciiTheme="minorHAnsi" w:hAnsiTheme="minorHAnsi" w:cstheme="minorHAnsi"/>
                <w:b/>
                <w:spacing w:val="-3"/>
                <w:szCs w:val="24"/>
                <w:lang w:val="en-GB"/>
              </w:rPr>
            </w:pPr>
            <w:r w:rsidRPr="007648A4">
              <w:rPr>
                <w:rFonts w:asciiTheme="minorHAnsi" w:hAnsiTheme="minorHAnsi" w:cstheme="minorHAnsi"/>
                <w:b/>
                <w:spacing w:val="-3"/>
                <w:szCs w:val="24"/>
                <w:lang w:val="en-GB"/>
              </w:rPr>
              <w:t>Staff</w:t>
            </w:r>
          </w:p>
        </w:tc>
        <w:tc>
          <w:tcPr>
            <w:tcW w:w="7503" w:type="dxa"/>
          </w:tcPr>
          <w:p w:rsidR="005157F7" w:rsidRPr="005157F7" w:rsidRDefault="005157F7" w:rsidP="005157F7">
            <w:pPr>
              <w:rPr>
                <w:rFonts w:asciiTheme="minorHAnsi" w:hAnsiTheme="minorHAnsi" w:cstheme="minorHAnsi"/>
              </w:rPr>
            </w:pPr>
            <w:r w:rsidRPr="005157F7">
              <w:rPr>
                <w:rFonts w:asciiTheme="minorHAnsi" w:hAnsiTheme="minorHAnsi" w:cstheme="minorHAnsi"/>
              </w:rPr>
              <w:t>Yes, Supervision of staff, including in managing the work plan and performance of staff responsible to directly.</w:t>
            </w:r>
          </w:p>
        </w:tc>
      </w:tr>
      <w:tr w:rsidR="005157F7" w:rsidRPr="007648A4" w:rsidTr="00A73B54">
        <w:trPr>
          <w:trHeight w:val="415"/>
        </w:trPr>
        <w:tc>
          <w:tcPr>
            <w:tcW w:w="1980" w:type="dxa"/>
          </w:tcPr>
          <w:p w:rsidR="005157F7" w:rsidRPr="007648A4" w:rsidRDefault="005157F7" w:rsidP="005157F7">
            <w:pPr>
              <w:tabs>
                <w:tab w:val="left" w:pos="-720"/>
              </w:tabs>
              <w:suppressAutoHyphens/>
              <w:spacing w:after="120"/>
              <w:jc w:val="both"/>
              <w:rPr>
                <w:rFonts w:asciiTheme="minorHAnsi" w:hAnsiTheme="minorHAnsi" w:cstheme="minorHAnsi"/>
                <w:b/>
                <w:spacing w:val="-3"/>
                <w:szCs w:val="24"/>
                <w:lang w:val="en-GB"/>
              </w:rPr>
            </w:pPr>
            <w:r w:rsidRPr="007648A4">
              <w:rPr>
                <w:rFonts w:asciiTheme="minorHAnsi" w:hAnsiTheme="minorHAnsi" w:cstheme="minorHAnsi"/>
                <w:b/>
                <w:spacing w:val="-3"/>
                <w:szCs w:val="24"/>
                <w:lang w:val="en-GB"/>
              </w:rPr>
              <w:t>Contractual</w:t>
            </w:r>
          </w:p>
        </w:tc>
        <w:tc>
          <w:tcPr>
            <w:tcW w:w="7503" w:type="dxa"/>
          </w:tcPr>
          <w:p w:rsidR="005157F7" w:rsidRPr="005157F7" w:rsidRDefault="005157F7" w:rsidP="005157F7">
            <w:pPr>
              <w:rPr>
                <w:rFonts w:asciiTheme="minorHAnsi" w:hAnsiTheme="minorHAnsi" w:cstheme="minorHAnsi"/>
              </w:rPr>
            </w:pPr>
            <w:r w:rsidRPr="005157F7">
              <w:rPr>
                <w:rFonts w:asciiTheme="minorHAnsi" w:hAnsiTheme="minorHAnsi" w:cstheme="minorHAnsi"/>
              </w:rPr>
              <w:t>Nil</w:t>
            </w:r>
          </w:p>
        </w:tc>
      </w:tr>
    </w:tbl>
    <w:p w:rsidR="00B41C56" w:rsidRDefault="00B41C56" w:rsidP="00E91E45">
      <w:pPr>
        <w:ind w:left="633"/>
        <w:rPr>
          <w:rFonts w:asciiTheme="minorHAnsi" w:hAnsiTheme="minorHAnsi" w:cstheme="minorHAnsi"/>
          <w:szCs w:val="24"/>
        </w:rPr>
      </w:pPr>
    </w:p>
    <w:p w:rsidR="005157F7" w:rsidRDefault="005157F7" w:rsidP="00E91E45">
      <w:pPr>
        <w:ind w:left="633"/>
        <w:rPr>
          <w:rFonts w:asciiTheme="minorHAnsi" w:hAnsiTheme="minorHAnsi" w:cstheme="minorHAnsi"/>
          <w:szCs w:val="24"/>
        </w:rPr>
      </w:pPr>
    </w:p>
    <w:p w:rsidR="005157F7" w:rsidRDefault="005157F7" w:rsidP="00E91E45">
      <w:pPr>
        <w:ind w:left="633"/>
        <w:rPr>
          <w:rFonts w:asciiTheme="minorHAnsi" w:hAnsiTheme="minorHAnsi" w:cstheme="minorHAnsi"/>
          <w:szCs w:val="24"/>
        </w:rPr>
      </w:pPr>
    </w:p>
    <w:p w:rsidR="005157F7" w:rsidRDefault="005157F7" w:rsidP="00E91E45">
      <w:pPr>
        <w:ind w:left="633"/>
        <w:rPr>
          <w:rFonts w:asciiTheme="minorHAnsi" w:hAnsiTheme="minorHAnsi" w:cstheme="minorHAnsi"/>
          <w:szCs w:val="24"/>
        </w:rPr>
      </w:pPr>
    </w:p>
    <w:p w:rsidR="005157F7" w:rsidRDefault="005157F7" w:rsidP="00E91E45">
      <w:pPr>
        <w:ind w:left="633"/>
        <w:rPr>
          <w:rFonts w:asciiTheme="minorHAnsi" w:hAnsiTheme="minorHAnsi" w:cstheme="minorHAnsi"/>
          <w:szCs w:val="24"/>
        </w:rPr>
      </w:pPr>
    </w:p>
    <w:p w:rsidR="005157F7" w:rsidRDefault="005157F7" w:rsidP="00E91E45">
      <w:pPr>
        <w:ind w:left="633"/>
        <w:rPr>
          <w:rFonts w:asciiTheme="minorHAnsi" w:hAnsiTheme="minorHAnsi" w:cstheme="minorHAnsi"/>
          <w:szCs w:val="24"/>
        </w:rPr>
      </w:pPr>
    </w:p>
    <w:p w:rsidR="005157F7" w:rsidRDefault="005157F7" w:rsidP="00E91E45">
      <w:pPr>
        <w:ind w:left="633"/>
        <w:rPr>
          <w:rFonts w:asciiTheme="minorHAnsi" w:hAnsiTheme="minorHAnsi" w:cstheme="minorHAnsi"/>
          <w:szCs w:val="24"/>
        </w:rPr>
      </w:pPr>
    </w:p>
    <w:p w:rsidR="005157F7" w:rsidRDefault="005157F7" w:rsidP="00E91E45">
      <w:pPr>
        <w:ind w:left="633"/>
        <w:rPr>
          <w:rFonts w:asciiTheme="minorHAnsi" w:hAnsiTheme="minorHAnsi" w:cstheme="minorHAnsi"/>
          <w:szCs w:val="24"/>
        </w:rPr>
      </w:pPr>
    </w:p>
    <w:p w:rsidR="005157F7" w:rsidRDefault="005157F7" w:rsidP="00E91E45">
      <w:pPr>
        <w:ind w:left="633"/>
        <w:rPr>
          <w:rFonts w:asciiTheme="minorHAnsi" w:hAnsiTheme="minorHAnsi" w:cstheme="minorHAnsi"/>
          <w:szCs w:val="24"/>
        </w:rPr>
      </w:pPr>
    </w:p>
    <w:p w:rsidR="005157F7" w:rsidRPr="007648A4" w:rsidRDefault="005157F7" w:rsidP="00E91E45">
      <w:pPr>
        <w:ind w:left="633"/>
        <w:rPr>
          <w:rFonts w:asciiTheme="minorHAnsi" w:hAnsiTheme="minorHAnsi" w:cstheme="minorHAnsi"/>
          <w:szCs w:val="24"/>
        </w:rPr>
      </w:pPr>
    </w:p>
    <w:p w:rsidR="00663825" w:rsidRPr="007648A4" w:rsidRDefault="00663825">
      <w:pPr>
        <w:rPr>
          <w:rFonts w:asciiTheme="minorHAnsi" w:hAnsiTheme="minorHAnsi" w:cstheme="minorHAnsi"/>
          <w:b/>
          <w:bCs/>
          <w:color w:val="FFFFFF"/>
          <w:szCs w:val="24"/>
          <w:bdr w:val="single" w:sz="4" w:space="0" w:color="auto"/>
        </w:rPr>
      </w:pPr>
      <w:r w:rsidRPr="007648A4">
        <w:rPr>
          <w:rFonts w:asciiTheme="minorHAnsi" w:hAnsiTheme="minorHAnsi" w:cstheme="minorHAnsi"/>
          <w:b/>
          <w:bCs/>
          <w:color w:val="FFFFFF"/>
          <w:szCs w:val="24"/>
          <w:highlight w:val="darkBlue"/>
          <w:bdr w:val="single" w:sz="4" w:space="0" w:color="auto"/>
        </w:rPr>
        <w:t>FUNCTIONAL RELATIONSHIPS:</w:t>
      </w:r>
      <w:r w:rsidR="008C4836" w:rsidRPr="007648A4">
        <w:rPr>
          <w:rFonts w:asciiTheme="minorHAnsi" w:hAnsiTheme="minorHAnsi" w:cstheme="minorHAnsi"/>
          <w:b/>
          <w:bCs/>
          <w:color w:val="FFFFFF"/>
          <w:szCs w:val="24"/>
          <w:bdr w:val="single" w:sz="4" w:space="0" w:color="auto"/>
        </w:rPr>
        <w:t xml:space="preserve"> </w:t>
      </w:r>
    </w:p>
    <w:p w:rsidR="008C4836" w:rsidRPr="007648A4" w:rsidRDefault="000325F0">
      <w:pPr>
        <w:rPr>
          <w:rFonts w:asciiTheme="minorHAnsi" w:hAnsiTheme="minorHAnsi" w:cstheme="minorHAnsi"/>
          <w:i/>
          <w:szCs w:val="24"/>
        </w:rPr>
      </w:pPr>
      <w:r w:rsidRPr="007648A4">
        <w:rPr>
          <w:rFonts w:asciiTheme="minorHAnsi" w:hAnsiTheme="minorHAnsi" w:cstheme="minorHAnsi"/>
          <w:szCs w:val="24"/>
        </w:rPr>
        <w:t>The requirement for human relations skills in dealing with other personnel and external contacts.</w:t>
      </w:r>
      <w:r w:rsidRPr="007648A4">
        <w:rPr>
          <w:rFonts w:asciiTheme="minorHAnsi" w:hAnsiTheme="minorHAnsi" w:cstheme="minorHAnsi"/>
          <w:i/>
          <w:szCs w:val="24"/>
        </w:rPr>
        <w:t xml:space="preserve"> (</w:t>
      </w:r>
      <w:r w:rsidR="008C4836" w:rsidRPr="007648A4">
        <w:rPr>
          <w:rFonts w:asciiTheme="minorHAnsi" w:hAnsiTheme="minorHAnsi" w:cstheme="minorHAnsi"/>
          <w:i/>
          <w:szCs w:val="24"/>
        </w:rPr>
        <w:t>List the external and internal types of functional relationships)</w:t>
      </w:r>
    </w:p>
    <w:p w:rsidR="00D04E4F" w:rsidRPr="007648A4" w:rsidRDefault="00D04E4F">
      <w:pPr>
        <w:rPr>
          <w:rFonts w:asciiTheme="minorHAnsi" w:hAnsiTheme="minorHAnsi" w:cstheme="minorHAnsi"/>
          <w:szCs w:val="24"/>
        </w:rPr>
      </w:pPr>
      <w:r w:rsidRPr="007648A4">
        <w:rPr>
          <w:rFonts w:asciiTheme="minorHAnsi" w:hAnsiTheme="minorHAnsi" w:cstheme="minorHAnsi"/>
          <w:szCs w:val="24"/>
        </w:rPr>
        <w:tab/>
      </w:r>
    </w:p>
    <w:tbl>
      <w:tblPr>
        <w:tblW w:w="9873" w:type="dxa"/>
        <w:tblLayout w:type="fixed"/>
        <w:tblCellMar>
          <w:left w:w="107" w:type="dxa"/>
          <w:right w:w="107" w:type="dxa"/>
        </w:tblCellMar>
        <w:tblLook w:val="0000" w:firstRow="0" w:lastRow="0" w:firstColumn="0" w:lastColumn="0" w:noHBand="0" w:noVBand="0"/>
      </w:tblPr>
      <w:tblGrid>
        <w:gridCol w:w="2518"/>
        <w:gridCol w:w="2518"/>
        <w:gridCol w:w="2518"/>
        <w:gridCol w:w="2319"/>
      </w:tblGrid>
      <w:tr w:rsidR="00B17419" w:rsidRPr="007648A4" w:rsidTr="00B17419">
        <w:trPr>
          <w:trHeight w:val="478"/>
        </w:trPr>
        <w:tc>
          <w:tcPr>
            <w:tcW w:w="2518" w:type="dxa"/>
            <w:tcBorders>
              <w:top w:val="single" w:sz="4" w:space="0" w:color="auto"/>
              <w:left w:val="single" w:sz="4" w:space="0" w:color="auto"/>
              <w:bottom w:val="single" w:sz="4" w:space="0" w:color="auto"/>
              <w:right w:val="single" w:sz="4" w:space="0" w:color="auto"/>
            </w:tcBorders>
          </w:tcPr>
          <w:p w:rsidR="00B17419" w:rsidRPr="007648A4" w:rsidRDefault="00B17419" w:rsidP="00B17419">
            <w:pPr>
              <w:pStyle w:val="Heading5"/>
              <w:spacing w:beforeLines="10" w:before="24" w:afterLines="10" w:after="24"/>
              <w:rPr>
                <w:rFonts w:asciiTheme="minorHAnsi" w:hAnsiTheme="minorHAnsi" w:cstheme="minorHAnsi"/>
                <w:sz w:val="24"/>
                <w:szCs w:val="24"/>
              </w:rPr>
            </w:pPr>
            <w:r w:rsidRPr="007648A4">
              <w:rPr>
                <w:rFonts w:asciiTheme="minorHAnsi" w:hAnsiTheme="minorHAnsi" w:cstheme="minorHAnsi"/>
                <w:sz w:val="24"/>
                <w:szCs w:val="24"/>
              </w:rPr>
              <w:t>Internal</w:t>
            </w:r>
          </w:p>
        </w:tc>
        <w:tc>
          <w:tcPr>
            <w:tcW w:w="2518" w:type="dxa"/>
            <w:tcBorders>
              <w:top w:val="single" w:sz="4" w:space="0" w:color="auto"/>
              <w:left w:val="single" w:sz="4" w:space="0" w:color="auto"/>
              <w:bottom w:val="single" w:sz="4" w:space="0" w:color="auto"/>
              <w:right w:val="single" w:sz="4" w:space="0" w:color="auto"/>
            </w:tcBorders>
          </w:tcPr>
          <w:p w:rsidR="00B17419" w:rsidRPr="007648A4" w:rsidRDefault="00B17419" w:rsidP="00B17419">
            <w:pPr>
              <w:pStyle w:val="Heading5"/>
              <w:spacing w:beforeLines="10" w:before="24" w:afterLines="10" w:after="24"/>
              <w:rPr>
                <w:rFonts w:asciiTheme="minorHAnsi" w:hAnsiTheme="minorHAnsi" w:cstheme="minorHAnsi"/>
                <w:sz w:val="24"/>
                <w:szCs w:val="24"/>
              </w:rPr>
            </w:pPr>
            <w:r w:rsidRPr="007648A4">
              <w:rPr>
                <w:rFonts w:asciiTheme="minorHAnsi" w:hAnsiTheme="minorHAnsi" w:cstheme="minorHAnsi"/>
                <w:sz w:val="24"/>
                <w:szCs w:val="24"/>
              </w:rPr>
              <w:t>Nature of Contact</w:t>
            </w:r>
          </w:p>
        </w:tc>
        <w:tc>
          <w:tcPr>
            <w:tcW w:w="2518" w:type="dxa"/>
            <w:tcBorders>
              <w:top w:val="single" w:sz="4" w:space="0" w:color="auto"/>
              <w:left w:val="single" w:sz="4" w:space="0" w:color="auto"/>
              <w:bottom w:val="single" w:sz="4" w:space="0" w:color="auto"/>
              <w:right w:val="single" w:sz="4" w:space="0" w:color="auto"/>
            </w:tcBorders>
          </w:tcPr>
          <w:p w:rsidR="00B17419" w:rsidRPr="007648A4" w:rsidRDefault="00B17419" w:rsidP="00B17419">
            <w:pPr>
              <w:pStyle w:val="Heading5"/>
              <w:spacing w:beforeLines="10" w:before="24" w:afterLines="10" w:after="24"/>
              <w:rPr>
                <w:rFonts w:asciiTheme="minorHAnsi" w:hAnsiTheme="minorHAnsi" w:cstheme="minorHAnsi"/>
                <w:sz w:val="24"/>
                <w:szCs w:val="24"/>
              </w:rPr>
            </w:pPr>
            <w:r w:rsidRPr="007648A4">
              <w:rPr>
                <w:rFonts w:asciiTheme="minorHAnsi" w:hAnsiTheme="minorHAnsi" w:cstheme="minorHAnsi"/>
                <w:sz w:val="24"/>
                <w:szCs w:val="24"/>
              </w:rPr>
              <w:t>External</w:t>
            </w:r>
          </w:p>
        </w:tc>
        <w:tc>
          <w:tcPr>
            <w:tcW w:w="2319" w:type="dxa"/>
            <w:tcBorders>
              <w:top w:val="single" w:sz="4" w:space="0" w:color="auto"/>
              <w:left w:val="single" w:sz="4" w:space="0" w:color="auto"/>
              <w:bottom w:val="single" w:sz="4" w:space="0" w:color="auto"/>
              <w:right w:val="single" w:sz="4" w:space="0" w:color="auto"/>
            </w:tcBorders>
          </w:tcPr>
          <w:p w:rsidR="00B17419" w:rsidRPr="007648A4" w:rsidRDefault="00B17419" w:rsidP="00B17419">
            <w:pPr>
              <w:pStyle w:val="Heading5"/>
              <w:spacing w:beforeLines="10" w:before="24" w:afterLines="10" w:after="24"/>
              <w:rPr>
                <w:rFonts w:asciiTheme="minorHAnsi" w:hAnsiTheme="minorHAnsi" w:cstheme="minorHAnsi"/>
                <w:sz w:val="24"/>
                <w:szCs w:val="24"/>
              </w:rPr>
            </w:pPr>
            <w:r w:rsidRPr="007648A4">
              <w:rPr>
                <w:rFonts w:asciiTheme="minorHAnsi" w:hAnsiTheme="minorHAnsi" w:cstheme="minorHAnsi"/>
                <w:sz w:val="24"/>
                <w:szCs w:val="24"/>
              </w:rPr>
              <w:t>Nature of Contact</w:t>
            </w:r>
          </w:p>
        </w:tc>
      </w:tr>
      <w:tr w:rsidR="00DF3EEB" w:rsidRPr="007648A4" w:rsidTr="00B17419">
        <w:trPr>
          <w:trHeight w:val="330"/>
        </w:trPr>
        <w:tc>
          <w:tcPr>
            <w:tcW w:w="2518" w:type="dxa"/>
            <w:tcBorders>
              <w:top w:val="single" w:sz="4" w:space="0" w:color="auto"/>
              <w:left w:val="single" w:sz="4" w:space="0" w:color="auto"/>
              <w:bottom w:val="single" w:sz="4" w:space="0" w:color="auto"/>
              <w:right w:val="single" w:sz="4" w:space="0" w:color="auto"/>
            </w:tcBorders>
          </w:tcPr>
          <w:p w:rsidR="00DF3EEB" w:rsidRPr="007648A4" w:rsidRDefault="00DF3EEB" w:rsidP="00DF3EEB">
            <w:pPr>
              <w:rPr>
                <w:rFonts w:asciiTheme="minorHAnsi" w:hAnsiTheme="minorHAnsi" w:cstheme="minorHAnsi"/>
                <w:szCs w:val="24"/>
              </w:rPr>
            </w:pPr>
            <w:r w:rsidRPr="007648A4">
              <w:rPr>
                <w:rFonts w:asciiTheme="minorHAnsi" w:hAnsiTheme="minorHAnsi" w:cstheme="minorHAnsi"/>
                <w:szCs w:val="24"/>
              </w:rPr>
              <w:t>Assistant Secretary – LEE</w:t>
            </w:r>
          </w:p>
        </w:tc>
        <w:tc>
          <w:tcPr>
            <w:tcW w:w="2518" w:type="dxa"/>
            <w:tcBorders>
              <w:top w:val="single" w:sz="4" w:space="0" w:color="auto"/>
              <w:left w:val="single" w:sz="4" w:space="0" w:color="auto"/>
              <w:bottom w:val="single" w:sz="4" w:space="0" w:color="auto"/>
              <w:right w:val="single" w:sz="4" w:space="0" w:color="auto"/>
            </w:tcBorders>
          </w:tcPr>
          <w:p w:rsidR="00DF3EEB" w:rsidRPr="007648A4" w:rsidRDefault="00DF3EEB" w:rsidP="00DF3EEB">
            <w:pPr>
              <w:rPr>
                <w:rFonts w:asciiTheme="minorHAnsi" w:hAnsiTheme="minorHAnsi" w:cstheme="minorHAnsi"/>
                <w:szCs w:val="24"/>
              </w:rPr>
            </w:pPr>
            <w:r w:rsidRPr="007648A4">
              <w:rPr>
                <w:rFonts w:asciiTheme="minorHAnsi" w:hAnsiTheme="minorHAnsi" w:cstheme="minorHAnsi"/>
                <w:szCs w:val="24"/>
              </w:rPr>
              <w:t>Direction and reporting</w:t>
            </w:r>
          </w:p>
        </w:tc>
        <w:tc>
          <w:tcPr>
            <w:tcW w:w="2518" w:type="dxa"/>
            <w:tcBorders>
              <w:top w:val="single" w:sz="4" w:space="0" w:color="auto"/>
              <w:left w:val="single" w:sz="4" w:space="0" w:color="auto"/>
              <w:bottom w:val="single" w:sz="4" w:space="0" w:color="auto"/>
              <w:right w:val="single" w:sz="4" w:space="0" w:color="auto"/>
            </w:tcBorders>
          </w:tcPr>
          <w:p w:rsidR="00DF3EEB" w:rsidRPr="007648A4" w:rsidRDefault="00DF3EEB" w:rsidP="00DF3EEB">
            <w:pPr>
              <w:rPr>
                <w:rFonts w:asciiTheme="minorHAnsi" w:hAnsiTheme="minorHAnsi" w:cstheme="minorHAnsi"/>
                <w:szCs w:val="24"/>
              </w:rPr>
            </w:pPr>
            <w:r w:rsidRPr="007648A4">
              <w:rPr>
                <w:rFonts w:asciiTheme="minorHAnsi" w:hAnsiTheme="minorHAnsi" w:cstheme="minorHAnsi"/>
                <w:szCs w:val="24"/>
              </w:rPr>
              <w:t>ECE Providers (Public, Private, Church)</w:t>
            </w:r>
          </w:p>
        </w:tc>
        <w:tc>
          <w:tcPr>
            <w:tcW w:w="2319" w:type="dxa"/>
            <w:tcBorders>
              <w:top w:val="single" w:sz="4" w:space="0" w:color="auto"/>
              <w:left w:val="single" w:sz="4" w:space="0" w:color="auto"/>
              <w:bottom w:val="single" w:sz="4" w:space="0" w:color="auto"/>
              <w:right w:val="single" w:sz="4" w:space="0" w:color="auto"/>
            </w:tcBorders>
          </w:tcPr>
          <w:p w:rsidR="00DF3EEB" w:rsidRPr="007648A4" w:rsidRDefault="00DF3EEB" w:rsidP="00DF3EEB">
            <w:pPr>
              <w:rPr>
                <w:rFonts w:asciiTheme="minorHAnsi" w:hAnsiTheme="minorHAnsi" w:cstheme="minorHAnsi"/>
                <w:szCs w:val="24"/>
              </w:rPr>
            </w:pPr>
            <w:r w:rsidRPr="007648A4">
              <w:rPr>
                <w:rFonts w:asciiTheme="minorHAnsi" w:hAnsiTheme="minorHAnsi" w:cstheme="minorHAnsi"/>
                <w:szCs w:val="24"/>
              </w:rPr>
              <w:t>Support, compliance, curriculum and capacity-building</w:t>
            </w:r>
          </w:p>
        </w:tc>
      </w:tr>
      <w:tr w:rsidR="00DF3EEB" w:rsidRPr="007648A4" w:rsidTr="00B17419">
        <w:trPr>
          <w:trHeight w:val="330"/>
        </w:trPr>
        <w:tc>
          <w:tcPr>
            <w:tcW w:w="2518" w:type="dxa"/>
            <w:tcBorders>
              <w:top w:val="single" w:sz="4" w:space="0" w:color="auto"/>
              <w:left w:val="single" w:sz="4" w:space="0" w:color="auto"/>
              <w:bottom w:val="single" w:sz="4" w:space="0" w:color="auto"/>
              <w:right w:val="single" w:sz="4" w:space="0" w:color="auto"/>
            </w:tcBorders>
          </w:tcPr>
          <w:p w:rsidR="00DF3EEB" w:rsidRPr="007648A4" w:rsidRDefault="00DF3EEB" w:rsidP="00DF3EEB">
            <w:pPr>
              <w:rPr>
                <w:rFonts w:asciiTheme="minorHAnsi" w:hAnsiTheme="minorHAnsi" w:cstheme="minorHAnsi"/>
                <w:szCs w:val="24"/>
              </w:rPr>
            </w:pPr>
            <w:r w:rsidRPr="007648A4">
              <w:rPr>
                <w:rFonts w:asciiTheme="minorHAnsi" w:hAnsiTheme="minorHAnsi" w:cstheme="minorHAnsi"/>
                <w:szCs w:val="24"/>
              </w:rPr>
              <w:t>National Curriculum and Literacy Teams</w:t>
            </w:r>
          </w:p>
        </w:tc>
        <w:tc>
          <w:tcPr>
            <w:tcW w:w="2518" w:type="dxa"/>
            <w:tcBorders>
              <w:top w:val="single" w:sz="4" w:space="0" w:color="auto"/>
              <w:left w:val="single" w:sz="4" w:space="0" w:color="auto"/>
              <w:bottom w:val="single" w:sz="4" w:space="0" w:color="auto"/>
              <w:right w:val="single" w:sz="4" w:space="0" w:color="auto"/>
            </w:tcBorders>
          </w:tcPr>
          <w:p w:rsidR="00DF3EEB" w:rsidRPr="007648A4" w:rsidRDefault="00DF3EEB" w:rsidP="00DF3EEB">
            <w:pPr>
              <w:rPr>
                <w:rFonts w:asciiTheme="minorHAnsi" w:hAnsiTheme="minorHAnsi" w:cstheme="minorHAnsi"/>
                <w:szCs w:val="24"/>
              </w:rPr>
            </w:pPr>
            <w:r w:rsidRPr="007648A4">
              <w:rPr>
                <w:rFonts w:asciiTheme="minorHAnsi" w:hAnsiTheme="minorHAnsi" w:cstheme="minorHAnsi"/>
                <w:szCs w:val="24"/>
              </w:rPr>
              <w:t>Alignment of early years curriculum and pedagogy</w:t>
            </w:r>
          </w:p>
        </w:tc>
        <w:tc>
          <w:tcPr>
            <w:tcW w:w="2518" w:type="dxa"/>
            <w:tcBorders>
              <w:top w:val="single" w:sz="4" w:space="0" w:color="auto"/>
              <w:left w:val="single" w:sz="4" w:space="0" w:color="auto"/>
              <w:bottom w:val="single" w:sz="4" w:space="0" w:color="auto"/>
              <w:right w:val="single" w:sz="4" w:space="0" w:color="auto"/>
            </w:tcBorders>
          </w:tcPr>
          <w:p w:rsidR="00DF3EEB" w:rsidRPr="007648A4" w:rsidRDefault="00DF3EEB" w:rsidP="00DF3EEB">
            <w:pPr>
              <w:rPr>
                <w:rFonts w:asciiTheme="minorHAnsi" w:hAnsiTheme="minorHAnsi" w:cstheme="minorHAnsi"/>
                <w:szCs w:val="24"/>
              </w:rPr>
            </w:pPr>
            <w:r w:rsidRPr="007648A4">
              <w:rPr>
                <w:rFonts w:asciiTheme="minorHAnsi" w:hAnsiTheme="minorHAnsi" w:cstheme="minorHAnsi"/>
                <w:szCs w:val="24"/>
              </w:rPr>
              <w:t>Parents, Caregivers, Communities</w:t>
            </w:r>
          </w:p>
        </w:tc>
        <w:tc>
          <w:tcPr>
            <w:tcW w:w="2319" w:type="dxa"/>
            <w:tcBorders>
              <w:top w:val="single" w:sz="4" w:space="0" w:color="auto"/>
              <w:left w:val="single" w:sz="4" w:space="0" w:color="auto"/>
              <w:bottom w:val="single" w:sz="4" w:space="0" w:color="auto"/>
              <w:right w:val="single" w:sz="4" w:space="0" w:color="auto"/>
            </w:tcBorders>
          </w:tcPr>
          <w:p w:rsidR="00DF3EEB" w:rsidRPr="007648A4" w:rsidRDefault="00DF3EEB" w:rsidP="00DF3EEB">
            <w:pPr>
              <w:rPr>
                <w:rFonts w:asciiTheme="minorHAnsi" w:hAnsiTheme="minorHAnsi" w:cstheme="minorHAnsi"/>
                <w:szCs w:val="24"/>
              </w:rPr>
            </w:pPr>
            <w:r w:rsidRPr="007648A4">
              <w:rPr>
                <w:rFonts w:asciiTheme="minorHAnsi" w:hAnsiTheme="minorHAnsi" w:cstheme="minorHAnsi"/>
                <w:szCs w:val="24"/>
              </w:rPr>
              <w:t>Engagement, consultation, and outreach</w:t>
            </w:r>
          </w:p>
        </w:tc>
      </w:tr>
      <w:tr w:rsidR="00DF3EEB" w:rsidRPr="007648A4" w:rsidTr="00B17419">
        <w:trPr>
          <w:trHeight w:val="330"/>
        </w:trPr>
        <w:tc>
          <w:tcPr>
            <w:tcW w:w="2518" w:type="dxa"/>
            <w:tcBorders>
              <w:top w:val="single" w:sz="4" w:space="0" w:color="auto"/>
              <w:left w:val="single" w:sz="4" w:space="0" w:color="auto"/>
              <w:bottom w:val="single" w:sz="4" w:space="0" w:color="auto"/>
              <w:right w:val="single" w:sz="4" w:space="0" w:color="auto"/>
            </w:tcBorders>
          </w:tcPr>
          <w:p w:rsidR="00DF3EEB" w:rsidRPr="007648A4" w:rsidRDefault="00DF3EEB" w:rsidP="00DF3EEB">
            <w:pPr>
              <w:rPr>
                <w:rFonts w:asciiTheme="minorHAnsi" w:hAnsiTheme="minorHAnsi" w:cstheme="minorHAnsi"/>
                <w:szCs w:val="24"/>
              </w:rPr>
            </w:pPr>
            <w:r w:rsidRPr="007648A4">
              <w:rPr>
                <w:rFonts w:asciiTheme="minorHAnsi" w:hAnsiTheme="minorHAnsi" w:cstheme="minorHAnsi"/>
                <w:szCs w:val="24"/>
              </w:rPr>
              <w:t>Inclusive Education Team</w:t>
            </w:r>
          </w:p>
        </w:tc>
        <w:tc>
          <w:tcPr>
            <w:tcW w:w="2518" w:type="dxa"/>
            <w:tcBorders>
              <w:top w:val="single" w:sz="4" w:space="0" w:color="auto"/>
              <w:left w:val="single" w:sz="4" w:space="0" w:color="auto"/>
              <w:bottom w:val="single" w:sz="4" w:space="0" w:color="auto"/>
              <w:right w:val="single" w:sz="4" w:space="0" w:color="auto"/>
            </w:tcBorders>
          </w:tcPr>
          <w:p w:rsidR="00DF3EEB" w:rsidRPr="007648A4" w:rsidRDefault="00DF3EEB" w:rsidP="00DF3EEB">
            <w:pPr>
              <w:rPr>
                <w:rFonts w:asciiTheme="minorHAnsi" w:hAnsiTheme="minorHAnsi" w:cstheme="minorHAnsi"/>
                <w:szCs w:val="24"/>
              </w:rPr>
            </w:pPr>
            <w:r w:rsidRPr="007648A4">
              <w:rPr>
                <w:rFonts w:asciiTheme="minorHAnsi" w:hAnsiTheme="minorHAnsi" w:cstheme="minorHAnsi"/>
                <w:szCs w:val="24"/>
              </w:rPr>
              <w:t>Joint support for children with additional needs</w:t>
            </w:r>
          </w:p>
        </w:tc>
        <w:tc>
          <w:tcPr>
            <w:tcW w:w="2518" w:type="dxa"/>
            <w:tcBorders>
              <w:top w:val="single" w:sz="4" w:space="0" w:color="auto"/>
              <w:left w:val="single" w:sz="4" w:space="0" w:color="auto"/>
              <w:bottom w:val="single" w:sz="4" w:space="0" w:color="auto"/>
              <w:right w:val="single" w:sz="4" w:space="0" w:color="auto"/>
            </w:tcBorders>
          </w:tcPr>
          <w:p w:rsidR="00DF3EEB" w:rsidRPr="007648A4" w:rsidRDefault="00DF3EEB" w:rsidP="00DF3EEB">
            <w:pPr>
              <w:rPr>
                <w:rFonts w:asciiTheme="minorHAnsi" w:hAnsiTheme="minorHAnsi" w:cstheme="minorHAnsi"/>
                <w:szCs w:val="24"/>
              </w:rPr>
            </w:pPr>
            <w:r w:rsidRPr="007648A4">
              <w:rPr>
                <w:rFonts w:asciiTheme="minorHAnsi" w:hAnsiTheme="minorHAnsi" w:cstheme="minorHAnsi"/>
                <w:szCs w:val="24"/>
              </w:rPr>
              <w:t>House of Ariki / Churches</w:t>
            </w:r>
          </w:p>
        </w:tc>
        <w:tc>
          <w:tcPr>
            <w:tcW w:w="2319" w:type="dxa"/>
            <w:tcBorders>
              <w:top w:val="single" w:sz="4" w:space="0" w:color="auto"/>
              <w:left w:val="single" w:sz="4" w:space="0" w:color="auto"/>
              <w:bottom w:val="single" w:sz="4" w:space="0" w:color="auto"/>
              <w:right w:val="single" w:sz="4" w:space="0" w:color="auto"/>
            </w:tcBorders>
          </w:tcPr>
          <w:p w:rsidR="00DF3EEB" w:rsidRPr="007648A4" w:rsidRDefault="00DF3EEB" w:rsidP="00DF3EEB">
            <w:pPr>
              <w:rPr>
                <w:rFonts w:asciiTheme="minorHAnsi" w:hAnsiTheme="minorHAnsi" w:cstheme="minorHAnsi"/>
                <w:szCs w:val="24"/>
              </w:rPr>
            </w:pPr>
            <w:r w:rsidRPr="007648A4">
              <w:rPr>
                <w:rFonts w:asciiTheme="minorHAnsi" w:hAnsiTheme="minorHAnsi" w:cstheme="minorHAnsi"/>
                <w:szCs w:val="24"/>
              </w:rPr>
              <w:t>Partnering on cultural and language revitalisation</w:t>
            </w:r>
          </w:p>
        </w:tc>
      </w:tr>
      <w:tr w:rsidR="00DF3EEB" w:rsidRPr="007648A4" w:rsidTr="00B17419">
        <w:trPr>
          <w:trHeight w:val="330"/>
        </w:trPr>
        <w:tc>
          <w:tcPr>
            <w:tcW w:w="2518" w:type="dxa"/>
            <w:tcBorders>
              <w:top w:val="single" w:sz="4" w:space="0" w:color="auto"/>
              <w:left w:val="single" w:sz="4" w:space="0" w:color="auto"/>
              <w:bottom w:val="single" w:sz="4" w:space="0" w:color="auto"/>
              <w:right w:val="single" w:sz="4" w:space="0" w:color="auto"/>
            </w:tcBorders>
          </w:tcPr>
          <w:p w:rsidR="00DF3EEB" w:rsidRPr="007648A4" w:rsidRDefault="00DF3EEB" w:rsidP="00DF3EEB">
            <w:pPr>
              <w:rPr>
                <w:rFonts w:asciiTheme="minorHAnsi" w:hAnsiTheme="minorHAnsi" w:cstheme="minorHAnsi"/>
                <w:szCs w:val="24"/>
              </w:rPr>
            </w:pPr>
            <w:r w:rsidRPr="007648A4">
              <w:rPr>
                <w:rFonts w:asciiTheme="minorHAnsi" w:hAnsiTheme="minorHAnsi" w:cstheme="minorHAnsi"/>
                <w:szCs w:val="24"/>
              </w:rPr>
              <w:t>Teacher Development Centre</w:t>
            </w:r>
          </w:p>
        </w:tc>
        <w:tc>
          <w:tcPr>
            <w:tcW w:w="2518" w:type="dxa"/>
            <w:tcBorders>
              <w:top w:val="single" w:sz="4" w:space="0" w:color="auto"/>
              <w:left w:val="single" w:sz="4" w:space="0" w:color="auto"/>
              <w:bottom w:val="single" w:sz="4" w:space="0" w:color="auto"/>
              <w:right w:val="single" w:sz="4" w:space="0" w:color="auto"/>
            </w:tcBorders>
          </w:tcPr>
          <w:p w:rsidR="00DF3EEB" w:rsidRPr="007648A4" w:rsidRDefault="00DF3EEB" w:rsidP="00DF3EEB">
            <w:pPr>
              <w:rPr>
                <w:rFonts w:asciiTheme="minorHAnsi" w:hAnsiTheme="minorHAnsi" w:cstheme="minorHAnsi"/>
                <w:szCs w:val="24"/>
              </w:rPr>
            </w:pPr>
            <w:r w:rsidRPr="007648A4">
              <w:rPr>
                <w:rFonts w:asciiTheme="minorHAnsi" w:hAnsiTheme="minorHAnsi" w:cstheme="minorHAnsi"/>
                <w:szCs w:val="24"/>
              </w:rPr>
              <w:t>Support for pre-service and in-service ECE training</w:t>
            </w:r>
          </w:p>
        </w:tc>
        <w:tc>
          <w:tcPr>
            <w:tcW w:w="2518" w:type="dxa"/>
            <w:tcBorders>
              <w:top w:val="single" w:sz="4" w:space="0" w:color="auto"/>
              <w:left w:val="single" w:sz="4" w:space="0" w:color="auto"/>
              <w:bottom w:val="single" w:sz="4" w:space="0" w:color="auto"/>
              <w:right w:val="single" w:sz="4" w:space="0" w:color="auto"/>
            </w:tcBorders>
          </w:tcPr>
          <w:p w:rsidR="00DF3EEB" w:rsidRPr="007648A4" w:rsidRDefault="00DF3EEB" w:rsidP="00DF3EEB">
            <w:pPr>
              <w:rPr>
                <w:rFonts w:asciiTheme="minorHAnsi" w:hAnsiTheme="minorHAnsi" w:cstheme="minorHAnsi"/>
                <w:szCs w:val="24"/>
              </w:rPr>
            </w:pPr>
            <w:r w:rsidRPr="007648A4">
              <w:rPr>
                <w:rFonts w:asciiTheme="minorHAnsi" w:hAnsiTheme="minorHAnsi" w:cstheme="minorHAnsi"/>
                <w:szCs w:val="24"/>
              </w:rPr>
              <w:t>Pa Enua Island Councils</w:t>
            </w:r>
          </w:p>
        </w:tc>
        <w:tc>
          <w:tcPr>
            <w:tcW w:w="2319" w:type="dxa"/>
            <w:tcBorders>
              <w:top w:val="single" w:sz="4" w:space="0" w:color="auto"/>
              <w:left w:val="single" w:sz="4" w:space="0" w:color="auto"/>
              <w:bottom w:val="single" w:sz="4" w:space="0" w:color="auto"/>
              <w:right w:val="single" w:sz="4" w:space="0" w:color="auto"/>
            </w:tcBorders>
          </w:tcPr>
          <w:p w:rsidR="00DF3EEB" w:rsidRPr="007648A4" w:rsidRDefault="00DF3EEB" w:rsidP="00DF3EEB">
            <w:pPr>
              <w:rPr>
                <w:rFonts w:asciiTheme="minorHAnsi" w:hAnsiTheme="minorHAnsi" w:cstheme="minorHAnsi"/>
                <w:szCs w:val="24"/>
              </w:rPr>
            </w:pPr>
            <w:r w:rsidRPr="007648A4">
              <w:rPr>
                <w:rFonts w:asciiTheme="minorHAnsi" w:hAnsiTheme="minorHAnsi" w:cstheme="minorHAnsi"/>
                <w:szCs w:val="24"/>
              </w:rPr>
              <w:t>Planning and support for rural and remote ECE delivery</w:t>
            </w:r>
          </w:p>
        </w:tc>
      </w:tr>
      <w:tr w:rsidR="00DF3EEB" w:rsidRPr="007648A4" w:rsidTr="00B17419">
        <w:trPr>
          <w:trHeight w:val="330"/>
        </w:trPr>
        <w:tc>
          <w:tcPr>
            <w:tcW w:w="2518" w:type="dxa"/>
            <w:tcBorders>
              <w:top w:val="single" w:sz="4" w:space="0" w:color="auto"/>
              <w:left w:val="single" w:sz="4" w:space="0" w:color="auto"/>
              <w:bottom w:val="single" w:sz="4" w:space="0" w:color="auto"/>
              <w:right w:val="single" w:sz="4" w:space="0" w:color="auto"/>
            </w:tcBorders>
          </w:tcPr>
          <w:p w:rsidR="00DF3EEB" w:rsidRPr="007648A4" w:rsidRDefault="00DF3EEB" w:rsidP="00DF3EEB">
            <w:pPr>
              <w:rPr>
                <w:rFonts w:asciiTheme="minorHAnsi" w:hAnsiTheme="minorHAnsi" w:cstheme="minorHAnsi"/>
                <w:szCs w:val="24"/>
              </w:rPr>
            </w:pPr>
            <w:r w:rsidRPr="007648A4">
              <w:rPr>
                <w:rFonts w:asciiTheme="minorHAnsi" w:hAnsiTheme="minorHAnsi" w:cstheme="minorHAnsi"/>
                <w:szCs w:val="24"/>
              </w:rPr>
              <w:t>Policy and Innovation Team</w:t>
            </w:r>
          </w:p>
        </w:tc>
        <w:tc>
          <w:tcPr>
            <w:tcW w:w="2518" w:type="dxa"/>
            <w:tcBorders>
              <w:top w:val="single" w:sz="4" w:space="0" w:color="auto"/>
              <w:left w:val="single" w:sz="4" w:space="0" w:color="auto"/>
              <w:bottom w:val="single" w:sz="4" w:space="0" w:color="auto"/>
              <w:right w:val="single" w:sz="4" w:space="0" w:color="auto"/>
            </w:tcBorders>
          </w:tcPr>
          <w:p w:rsidR="00DF3EEB" w:rsidRPr="007648A4" w:rsidRDefault="00DF3EEB" w:rsidP="00DF3EEB">
            <w:pPr>
              <w:rPr>
                <w:rFonts w:asciiTheme="minorHAnsi" w:hAnsiTheme="minorHAnsi" w:cstheme="minorHAnsi"/>
                <w:szCs w:val="24"/>
              </w:rPr>
            </w:pPr>
            <w:r w:rsidRPr="007648A4">
              <w:rPr>
                <w:rFonts w:asciiTheme="minorHAnsi" w:hAnsiTheme="minorHAnsi" w:cstheme="minorHAnsi"/>
                <w:color w:val="0D0D0D"/>
                <w:szCs w:val="24"/>
                <w:shd w:val="clear" w:color="auto" w:fill="FFFFFF"/>
              </w:rPr>
              <w:t>Alignment with ECE policy and early childhood research</w:t>
            </w:r>
          </w:p>
        </w:tc>
        <w:tc>
          <w:tcPr>
            <w:tcW w:w="2518" w:type="dxa"/>
            <w:tcBorders>
              <w:top w:val="single" w:sz="4" w:space="0" w:color="auto"/>
              <w:left w:val="single" w:sz="4" w:space="0" w:color="auto"/>
              <w:bottom w:val="single" w:sz="4" w:space="0" w:color="auto"/>
              <w:right w:val="single" w:sz="4" w:space="0" w:color="auto"/>
            </w:tcBorders>
          </w:tcPr>
          <w:p w:rsidR="00DF3EEB" w:rsidRPr="007648A4" w:rsidRDefault="00DF3EEB" w:rsidP="00DF3EEB">
            <w:pPr>
              <w:rPr>
                <w:rFonts w:asciiTheme="minorHAnsi" w:hAnsiTheme="minorHAnsi" w:cstheme="minorHAnsi"/>
                <w:szCs w:val="24"/>
              </w:rPr>
            </w:pPr>
            <w:r w:rsidRPr="007648A4">
              <w:rPr>
                <w:rFonts w:asciiTheme="minorHAnsi" w:hAnsiTheme="minorHAnsi" w:cstheme="minorHAnsi"/>
                <w:szCs w:val="24"/>
              </w:rPr>
              <w:t>International Partners</w:t>
            </w:r>
          </w:p>
        </w:tc>
        <w:tc>
          <w:tcPr>
            <w:tcW w:w="2319" w:type="dxa"/>
            <w:tcBorders>
              <w:top w:val="single" w:sz="4" w:space="0" w:color="auto"/>
              <w:left w:val="single" w:sz="4" w:space="0" w:color="auto"/>
              <w:bottom w:val="single" w:sz="4" w:space="0" w:color="auto"/>
              <w:right w:val="single" w:sz="4" w:space="0" w:color="auto"/>
            </w:tcBorders>
          </w:tcPr>
          <w:p w:rsidR="00DF3EEB" w:rsidRPr="007648A4" w:rsidRDefault="00DF3EEB" w:rsidP="00DF3EEB">
            <w:pPr>
              <w:rPr>
                <w:rFonts w:asciiTheme="minorHAnsi" w:hAnsiTheme="minorHAnsi" w:cstheme="minorHAnsi"/>
                <w:szCs w:val="24"/>
              </w:rPr>
            </w:pPr>
            <w:r w:rsidRPr="007648A4">
              <w:rPr>
                <w:rFonts w:asciiTheme="minorHAnsi" w:hAnsiTheme="minorHAnsi" w:cstheme="minorHAnsi"/>
                <w:szCs w:val="24"/>
              </w:rPr>
              <w:t>Technical assistance, funding, and capacity-building</w:t>
            </w:r>
          </w:p>
        </w:tc>
      </w:tr>
    </w:tbl>
    <w:p w:rsidR="003857FF" w:rsidRPr="007648A4" w:rsidRDefault="003857FF" w:rsidP="00E0582A">
      <w:pPr>
        <w:pStyle w:val="BodyText"/>
        <w:rPr>
          <w:rFonts w:asciiTheme="minorHAnsi" w:hAnsiTheme="minorHAnsi" w:cstheme="minorHAnsi"/>
          <w:iCs/>
          <w:spacing w:val="0"/>
          <w:sz w:val="24"/>
          <w:szCs w:val="24"/>
          <w:lang w:val="en-AU"/>
        </w:rPr>
      </w:pPr>
    </w:p>
    <w:p w:rsidR="00356C44" w:rsidRPr="007648A4" w:rsidRDefault="00B41C56" w:rsidP="00E0582A">
      <w:pPr>
        <w:pStyle w:val="BodyText"/>
        <w:rPr>
          <w:rFonts w:asciiTheme="minorHAnsi" w:hAnsiTheme="minorHAnsi" w:cstheme="minorHAnsi"/>
          <w:b/>
          <w:bCs/>
          <w:color w:val="FFFFFF"/>
          <w:spacing w:val="0"/>
          <w:sz w:val="24"/>
          <w:szCs w:val="24"/>
          <w:bdr w:val="single" w:sz="4" w:space="0" w:color="auto"/>
          <w:lang w:val="en-AU"/>
        </w:rPr>
      </w:pPr>
      <w:r w:rsidRPr="007648A4">
        <w:rPr>
          <w:rFonts w:asciiTheme="minorHAnsi" w:hAnsiTheme="minorHAnsi" w:cstheme="minorHAnsi"/>
          <w:b/>
          <w:bCs/>
          <w:color w:val="FFFFFF"/>
          <w:spacing w:val="0"/>
          <w:sz w:val="24"/>
          <w:szCs w:val="24"/>
          <w:highlight w:val="darkBlue"/>
          <w:bdr w:val="single" w:sz="4" w:space="0" w:color="auto"/>
          <w:lang w:val="en-AU"/>
        </w:rPr>
        <w:t>QUALIFICATION</w:t>
      </w:r>
      <w:r w:rsidR="00663825" w:rsidRPr="007648A4">
        <w:rPr>
          <w:rFonts w:asciiTheme="minorHAnsi" w:hAnsiTheme="minorHAnsi" w:cstheme="minorHAnsi"/>
          <w:b/>
          <w:bCs/>
          <w:color w:val="FFFFFF"/>
          <w:spacing w:val="0"/>
          <w:sz w:val="24"/>
          <w:szCs w:val="24"/>
          <w:highlight w:val="darkBlue"/>
          <w:bdr w:val="single" w:sz="4" w:space="0" w:color="auto"/>
          <w:lang w:val="en-AU"/>
        </w:rPr>
        <w:t>:</w:t>
      </w:r>
    </w:p>
    <w:p w:rsidR="0055053D" w:rsidRPr="007648A4" w:rsidRDefault="00D634D8" w:rsidP="00E0582A">
      <w:pPr>
        <w:pStyle w:val="Heading6"/>
        <w:rPr>
          <w:rFonts w:asciiTheme="minorHAnsi" w:hAnsiTheme="minorHAnsi" w:cstheme="minorHAnsi"/>
          <w:b w:val="0"/>
          <w:bCs/>
          <w:sz w:val="24"/>
          <w:szCs w:val="24"/>
        </w:rPr>
      </w:pPr>
      <w:r w:rsidRPr="007648A4">
        <w:rPr>
          <w:rFonts w:asciiTheme="minorHAnsi" w:hAnsiTheme="minorHAnsi" w:cstheme="minorHAnsi"/>
          <w:b w:val="0"/>
          <w:bCs/>
          <w:sz w:val="24"/>
          <w:szCs w:val="24"/>
        </w:rPr>
        <w:t>L</w:t>
      </w:r>
      <w:r w:rsidR="000325F0" w:rsidRPr="007648A4">
        <w:rPr>
          <w:rFonts w:asciiTheme="minorHAnsi" w:hAnsiTheme="minorHAnsi" w:cstheme="minorHAnsi"/>
          <w:b w:val="0"/>
          <w:bCs/>
          <w:sz w:val="24"/>
          <w:szCs w:val="24"/>
        </w:rPr>
        <w:t>evel of education required to perform the functions required of the position. This combines formal and informal levels of training and education.</w:t>
      </w:r>
    </w:p>
    <w:p w:rsidR="0055053D" w:rsidRPr="007648A4" w:rsidRDefault="0055053D" w:rsidP="00E22A91">
      <w:pPr>
        <w:rPr>
          <w:rFonts w:asciiTheme="minorHAnsi" w:hAnsiTheme="minorHAnsi" w:cstheme="minorHAnsi"/>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963"/>
      </w:tblGrid>
      <w:tr w:rsidR="0055053D" w:rsidRPr="007648A4" w:rsidTr="00482B2F">
        <w:tc>
          <w:tcPr>
            <w:tcW w:w="4643" w:type="dxa"/>
          </w:tcPr>
          <w:p w:rsidR="0055053D" w:rsidRPr="007648A4" w:rsidRDefault="0055053D" w:rsidP="00E22A91">
            <w:pPr>
              <w:spacing w:before="40" w:after="40"/>
              <w:rPr>
                <w:rFonts w:asciiTheme="minorHAnsi" w:hAnsiTheme="minorHAnsi" w:cstheme="minorHAnsi"/>
                <w:b/>
                <w:szCs w:val="24"/>
              </w:rPr>
            </w:pPr>
            <w:r w:rsidRPr="007648A4">
              <w:rPr>
                <w:rFonts w:asciiTheme="minorHAnsi" w:hAnsiTheme="minorHAnsi" w:cstheme="minorHAnsi"/>
                <w:b/>
                <w:szCs w:val="24"/>
              </w:rPr>
              <w:t xml:space="preserve">Essential: </w:t>
            </w:r>
            <w:r w:rsidR="004F41DF" w:rsidRPr="007648A4">
              <w:rPr>
                <w:rFonts w:asciiTheme="minorHAnsi" w:hAnsiTheme="minorHAnsi" w:cstheme="minorHAnsi"/>
                <w:b/>
                <w:szCs w:val="24"/>
              </w:rPr>
              <w:t>(least qualification to be competent)</w:t>
            </w:r>
            <w:r w:rsidRPr="007648A4">
              <w:rPr>
                <w:rFonts w:asciiTheme="minorHAnsi" w:hAnsiTheme="minorHAnsi" w:cstheme="minorHAnsi"/>
                <w:b/>
                <w:szCs w:val="24"/>
              </w:rPr>
              <w:t xml:space="preserve"> </w:t>
            </w:r>
          </w:p>
        </w:tc>
        <w:tc>
          <w:tcPr>
            <w:tcW w:w="4963" w:type="dxa"/>
          </w:tcPr>
          <w:p w:rsidR="0055053D" w:rsidRPr="007648A4" w:rsidRDefault="0055053D" w:rsidP="00E22A91">
            <w:pPr>
              <w:spacing w:before="40" w:after="40"/>
              <w:rPr>
                <w:rFonts w:asciiTheme="minorHAnsi" w:hAnsiTheme="minorHAnsi" w:cstheme="minorHAnsi"/>
                <w:b/>
                <w:szCs w:val="24"/>
              </w:rPr>
            </w:pPr>
            <w:r w:rsidRPr="007648A4">
              <w:rPr>
                <w:rFonts w:asciiTheme="minorHAnsi" w:hAnsiTheme="minorHAnsi" w:cstheme="minorHAnsi"/>
                <w:b/>
                <w:szCs w:val="24"/>
              </w:rPr>
              <w:t>Desirable:</w:t>
            </w:r>
            <w:r w:rsidR="00053E60" w:rsidRPr="007648A4">
              <w:rPr>
                <w:rFonts w:asciiTheme="minorHAnsi" w:hAnsiTheme="minorHAnsi" w:cstheme="minorHAnsi"/>
                <w:b/>
                <w:szCs w:val="24"/>
              </w:rPr>
              <w:t xml:space="preserve"> </w:t>
            </w:r>
            <w:r w:rsidR="004F41DF" w:rsidRPr="007648A4">
              <w:rPr>
                <w:rFonts w:asciiTheme="minorHAnsi" w:hAnsiTheme="minorHAnsi" w:cstheme="minorHAnsi"/>
                <w:b/>
                <w:szCs w:val="24"/>
              </w:rPr>
              <w:t>(specific qualification for job)</w:t>
            </w:r>
            <w:r w:rsidRPr="007648A4">
              <w:rPr>
                <w:rFonts w:asciiTheme="minorHAnsi" w:hAnsiTheme="minorHAnsi" w:cstheme="minorHAnsi"/>
                <w:b/>
                <w:szCs w:val="24"/>
              </w:rPr>
              <w:t xml:space="preserve">  </w:t>
            </w:r>
          </w:p>
        </w:tc>
      </w:tr>
      <w:tr w:rsidR="00FA5D07" w:rsidRPr="007648A4" w:rsidTr="00482B2F">
        <w:tc>
          <w:tcPr>
            <w:tcW w:w="4643" w:type="dxa"/>
          </w:tcPr>
          <w:p w:rsidR="00DF3EEB" w:rsidRPr="007648A4" w:rsidRDefault="00DF3EEB" w:rsidP="00DF3EEB">
            <w:pPr>
              <w:pStyle w:val="ListParagraph"/>
              <w:numPr>
                <w:ilvl w:val="0"/>
                <w:numId w:val="32"/>
              </w:numPr>
              <w:shd w:val="clear" w:color="auto" w:fill="FFFFFF"/>
              <w:rPr>
                <w:rFonts w:asciiTheme="minorHAnsi" w:hAnsiTheme="minorHAnsi" w:cstheme="minorHAnsi"/>
                <w:color w:val="0D0D0D"/>
                <w:szCs w:val="24"/>
                <w:lang w:val="en-NZ" w:eastAsia="en-NZ"/>
              </w:rPr>
            </w:pPr>
            <w:r w:rsidRPr="007648A4">
              <w:rPr>
                <w:rFonts w:asciiTheme="minorHAnsi" w:hAnsiTheme="minorHAnsi" w:cstheme="minorHAnsi"/>
                <w:color w:val="0D0D0D"/>
                <w:szCs w:val="24"/>
                <w:lang w:val="en-NZ" w:eastAsia="en-NZ"/>
              </w:rPr>
              <w:t>Bachelor’s degree in Early Childhood Education or Education</w:t>
            </w:r>
            <w:r w:rsidR="005157F7">
              <w:rPr>
                <w:rFonts w:asciiTheme="minorHAnsi" w:hAnsiTheme="minorHAnsi" w:cstheme="minorHAnsi"/>
                <w:color w:val="0D0D0D"/>
                <w:szCs w:val="24"/>
                <w:lang w:val="en-NZ" w:eastAsia="en-NZ"/>
              </w:rPr>
              <w:t>.</w:t>
            </w:r>
          </w:p>
          <w:p w:rsidR="00DF3EEB" w:rsidRPr="007648A4" w:rsidRDefault="00DF3EEB" w:rsidP="00DF3EEB">
            <w:pPr>
              <w:pStyle w:val="ListParagraph"/>
              <w:numPr>
                <w:ilvl w:val="0"/>
                <w:numId w:val="32"/>
              </w:numPr>
              <w:shd w:val="clear" w:color="auto" w:fill="FFFFFF"/>
              <w:rPr>
                <w:rFonts w:asciiTheme="minorHAnsi" w:hAnsiTheme="minorHAnsi" w:cstheme="minorHAnsi"/>
                <w:color w:val="0D0D0D"/>
                <w:szCs w:val="24"/>
                <w:lang w:val="en-NZ" w:eastAsia="en-NZ"/>
              </w:rPr>
            </w:pPr>
            <w:r w:rsidRPr="007648A4">
              <w:rPr>
                <w:rFonts w:asciiTheme="minorHAnsi" w:hAnsiTheme="minorHAnsi" w:cstheme="minorHAnsi"/>
                <w:color w:val="0D0D0D"/>
                <w:szCs w:val="24"/>
                <w:lang w:val="en-NZ" w:eastAsia="en-NZ"/>
              </w:rPr>
              <w:t>Extensive experience in ECE teaching and leadership</w:t>
            </w:r>
            <w:r w:rsidR="005157F7">
              <w:rPr>
                <w:rFonts w:asciiTheme="minorHAnsi" w:hAnsiTheme="minorHAnsi" w:cstheme="minorHAnsi"/>
                <w:color w:val="0D0D0D"/>
                <w:szCs w:val="24"/>
                <w:lang w:val="en-NZ" w:eastAsia="en-NZ"/>
              </w:rPr>
              <w:t>.</w:t>
            </w:r>
          </w:p>
          <w:p w:rsidR="00DF3EEB" w:rsidRPr="007648A4" w:rsidRDefault="00DF3EEB" w:rsidP="00DF3EEB">
            <w:pPr>
              <w:pStyle w:val="ListParagraph"/>
              <w:numPr>
                <w:ilvl w:val="0"/>
                <w:numId w:val="32"/>
              </w:numPr>
              <w:shd w:val="clear" w:color="auto" w:fill="FFFFFF"/>
              <w:rPr>
                <w:rFonts w:asciiTheme="minorHAnsi" w:hAnsiTheme="minorHAnsi" w:cstheme="minorHAnsi"/>
                <w:color w:val="0D0D0D"/>
                <w:szCs w:val="24"/>
                <w:lang w:val="en-NZ" w:eastAsia="en-NZ"/>
              </w:rPr>
            </w:pPr>
            <w:r w:rsidRPr="007648A4">
              <w:rPr>
                <w:rFonts w:asciiTheme="minorHAnsi" w:hAnsiTheme="minorHAnsi" w:cstheme="minorHAnsi"/>
                <w:color w:val="0D0D0D"/>
                <w:szCs w:val="24"/>
                <w:lang w:val="en-NZ" w:eastAsia="en-NZ"/>
              </w:rPr>
              <w:t>Current or eligible Cook Islands Teacher Registration</w:t>
            </w:r>
            <w:r w:rsidR="005157F7">
              <w:rPr>
                <w:rFonts w:asciiTheme="minorHAnsi" w:hAnsiTheme="minorHAnsi" w:cstheme="minorHAnsi"/>
                <w:color w:val="0D0D0D"/>
                <w:szCs w:val="24"/>
                <w:lang w:val="en-NZ" w:eastAsia="en-NZ"/>
              </w:rPr>
              <w:t>.</w:t>
            </w:r>
          </w:p>
          <w:p w:rsidR="00FA5D07" w:rsidRPr="007648A4" w:rsidRDefault="00FA5D07" w:rsidP="008C340A">
            <w:pPr>
              <w:autoSpaceDE w:val="0"/>
              <w:autoSpaceDN w:val="0"/>
              <w:adjustRightInd w:val="0"/>
              <w:rPr>
                <w:rFonts w:asciiTheme="minorHAnsi" w:hAnsiTheme="minorHAnsi" w:cstheme="minorHAnsi"/>
                <w:szCs w:val="24"/>
              </w:rPr>
            </w:pPr>
          </w:p>
        </w:tc>
        <w:tc>
          <w:tcPr>
            <w:tcW w:w="4963" w:type="dxa"/>
          </w:tcPr>
          <w:p w:rsidR="00DF3EEB" w:rsidRPr="007648A4" w:rsidRDefault="00DF3EEB" w:rsidP="00DF3EEB">
            <w:pPr>
              <w:pStyle w:val="ListParagraph"/>
              <w:numPr>
                <w:ilvl w:val="0"/>
                <w:numId w:val="32"/>
              </w:numPr>
              <w:shd w:val="clear" w:color="auto" w:fill="FFFFFF"/>
              <w:rPr>
                <w:rFonts w:asciiTheme="minorHAnsi" w:hAnsiTheme="minorHAnsi" w:cstheme="minorHAnsi"/>
                <w:color w:val="0D0D0D"/>
                <w:szCs w:val="24"/>
                <w:lang w:val="en-NZ" w:eastAsia="en-NZ"/>
              </w:rPr>
            </w:pPr>
            <w:r w:rsidRPr="007648A4">
              <w:rPr>
                <w:rFonts w:asciiTheme="minorHAnsi" w:hAnsiTheme="minorHAnsi" w:cstheme="minorHAnsi"/>
                <w:color w:val="0D0D0D"/>
                <w:szCs w:val="24"/>
                <w:lang w:val="en-NZ" w:eastAsia="en-NZ"/>
              </w:rPr>
              <w:t>Postgraduate qualification in Educational Leadership, Early Childhood Policy, or Curriculum Development</w:t>
            </w:r>
            <w:r w:rsidR="005157F7">
              <w:rPr>
                <w:rFonts w:asciiTheme="minorHAnsi" w:hAnsiTheme="minorHAnsi" w:cstheme="minorHAnsi"/>
                <w:color w:val="0D0D0D"/>
                <w:szCs w:val="24"/>
                <w:lang w:val="en-NZ" w:eastAsia="en-NZ"/>
              </w:rPr>
              <w:t>.</w:t>
            </w:r>
          </w:p>
          <w:p w:rsidR="00DF3EEB" w:rsidRPr="007648A4" w:rsidRDefault="00DF3EEB" w:rsidP="00DF3EEB">
            <w:pPr>
              <w:pStyle w:val="ListParagraph"/>
              <w:numPr>
                <w:ilvl w:val="0"/>
                <w:numId w:val="32"/>
              </w:numPr>
              <w:shd w:val="clear" w:color="auto" w:fill="FFFFFF"/>
              <w:rPr>
                <w:rFonts w:asciiTheme="minorHAnsi" w:hAnsiTheme="minorHAnsi" w:cstheme="minorHAnsi"/>
                <w:color w:val="0D0D0D"/>
                <w:szCs w:val="24"/>
                <w:lang w:val="en-NZ" w:eastAsia="en-NZ"/>
              </w:rPr>
            </w:pPr>
            <w:r w:rsidRPr="007648A4">
              <w:rPr>
                <w:rFonts w:asciiTheme="minorHAnsi" w:hAnsiTheme="minorHAnsi" w:cstheme="minorHAnsi"/>
                <w:color w:val="0D0D0D"/>
                <w:szCs w:val="24"/>
                <w:lang w:val="en-NZ" w:eastAsia="en-NZ"/>
              </w:rPr>
              <w:t>Training or experience in inclusive education or bilingual education</w:t>
            </w:r>
            <w:r w:rsidR="005157F7">
              <w:rPr>
                <w:rFonts w:asciiTheme="minorHAnsi" w:hAnsiTheme="minorHAnsi" w:cstheme="minorHAnsi"/>
                <w:color w:val="0D0D0D"/>
                <w:szCs w:val="24"/>
                <w:lang w:val="en-NZ" w:eastAsia="en-NZ"/>
              </w:rPr>
              <w:t>.</w:t>
            </w:r>
          </w:p>
          <w:p w:rsidR="00FA5D07" w:rsidRPr="007648A4" w:rsidRDefault="00FA5D07" w:rsidP="008C340A">
            <w:pPr>
              <w:rPr>
                <w:rFonts w:asciiTheme="minorHAnsi" w:hAnsiTheme="minorHAnsi" w:cstheme="minorHAnsi"/>
                <w:szCs w:val="24"/>
              </w:rPr>
            </w:pPr>
          </w:p>
        </w:tc>
      </w:tr>
    </w:tbl>
    <w:p w:rsidR="00E22A91" w:rsidRPr="007648A4" w:rsidRDefault="00E22A91" w:rsidP="0055053D">
      <w:pPr>
        <w:pStyle w:val="Header"/>
        <w:tabs>
          <w:tab w:val="clear" w:pos="4320"/>
          <w:tab w:val="clear" w:pos="8640"/>
        </w:tabs>
        <w:rPr>
          <w:rFonts w:asciiTheme="minorHAnsi" w:hAnsiTheme="minorHAnsi" w:cstheme="minorHAnsi"/>
          <w:szCs w:val="24"/>
        </w:rPr>
      </w:pPr>
    </w:p>
    <w:p w:rsidR="0055053D" w:rsidRPr="007648A4" w:rsidRDefault="0055053D" w:rsidP="0055053D">
      <w:pPr>
        <w:pStyle w:val="Header"/>
        <w:tabs>
          <w:tab w:val="clear" w:pos="4320"/>
          <w:tab w:val="clear" w:pos="8640"/>
        </w:tabs>
        <w:rPr>
          <w:rFonts w:asciiTheme="minorHAnsi" w:hAnsiTheme="minorHAnsi" w:cstheme="minorHAnsi"/>
          <w:b/>
          <w:szCs w:val="24"/>
        </w:rPr>
      </w:pPr>
      <w:r w:rsidRPr="007648A4">
        <w:rPr>
          <w:rFonts w:asciiTheme="minorHAnsi" w:hAnsiTheme="minorHAnsi" w:cstheme="minorHAnsi"/>
          <w:b/>
          <w:szCs w:val="24"/>
        </w:rPr>
        <w:t>Knowledge / Experience</w:t>
      </w:r>
    </w:p>
    <w:p w:rsidR="000325F0" w:rsidRPr="007648A4" w:rsidRDefault="000325F0" w:rsidP="0055053D">
      <w:pPr>
        <w:pStyle w:val="Header"/>
        <w:tabs>
          <w:tab w:val="clear" w:pos="4320"/>
          <w:tab w:val="clear" w:pos="8640"/>
        </w:tabs>
        <w:rPr>
          <w:rFonts w:asciiTheme="minorHAnsi" w:hAnsiTheme="minorHAnsi" w:cstheme="minorHAnsi"/>
          <w:szCs w:val="24"/>
        </w:rPr>
      </w:pPr>
      <w:r w:rsidRPr="007648A4">
        <w:rPr>
          <w:rFonts w:asciiTheme="minorHAnsi" w:hAnsiTheme="minorHAnsi" w:cstheme="minorHAnsi"/>
          <w:szCs w:val="24"/>
        </w:rPr>
        <w:t>The length of practical experience and nature of specialist or managerial familiarity required. This experience is in addition to formal education</w:t>
      </w:r>
      <w:r w:rsidR="00D634D8" w:rsidRPr="007648A4">
        <w:rPr>
          <w:rFonts w:asciiTheme="minorHAnsi" w:hAnsiTheme="minorHAnsi" w:cstheme="minorHAnsi"/>
          <w:szCs w:val="24"/>
        </w:rPr>
        <w:t>.</w:t>
      </w:r>
    </w:p>
    <w:p w:rsidR="0055053D" w:rsidRPr="007648A4" w:rsidRDefault="0055053D" w:rsidP="0055053D">
      <w:pPr>
        <w:rPr>
          <w:rFonts w:asciiTheme="minorHAnsi" w:hAnsiTheme="minorHAnsi" w:cstheme="minorHAnsi"/>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963"/>
      </w:tblGrid>
      <w:tr w:rsidR="0055053D" w:rsidRPr="007648A4" w:rsidTr="00482B2F">
        <w:tc>
          <w:tcPr>
            <w:tcW w:w="4643" w:type="dxa"/>
          </w:tcPr>
          <w:p w:rsidR="0055053D" w:rsidRPr="007648A4" w:rsidRDefault="0055053D" w:rsidP="00E22A91">
            <w:pPr>
              <w:spacing w:before="40" w:after="40"/>
              <w:rPr>
                <w:rFonts w:asciiTheme="minorHAnsi" w:hAnsiTheme="minorHAnsi" w:cstheme="minorHAnsi"/>
                <w:b/>
                <w:szCs w:val="24"/>
              </w:rPr>
            </w:pPr>
            <w:r w:rsidRPr="007648A4">
              <w:rPr>
                <w:rFonts w:asciiTheme="minorHAnsi" w:hAnsiTheme="minorHAnsi" w:cstheme="minorHAnsi"/>
                <w:b/>
                <w:szCs w:val="24"/>
              </w:rPr>
              <w:t>Essential</w:t>
            </w:r>
            <w:r w:rsidR="00053E60" w:rsidRPr="007648A4">
              <w:rPr>
                <w:rFonts w:asciiTheme="minorHAnsi" w:hAnsiTheme="minorHAnsi" w:cstheme="minorHAnsi"/>
                <w:b/>
                <w:szCs w:val="24"/>
              </w:rPr>
              <w:t>:</w:t>
            </w:r>
            <w:r w:rsidR="004F41DF" w:rsidRPr="007648A4">
              <w:rPr>
                <w:rFonts w:asciiTheme="minorHAnsi" w:hAnsiTheme="minorHAnsi" w:cstheme="minorHAnsi"/>
                <w:b/>
                <w:szCs w:val="24"/>
              </w:rPr>
              <w:t xml:space="preserve"> (least number of years to be competent)</w:t>
            </w:r>
          </w:p>
        </w:tc>
        <w:tc>
          <w:tcPr>
            <w:tcW w:w="4963" w:type="dxa"/>
          </w:tcPr>
          <w:p w:rsidR="0055053D" w:rsidRPr="007648A4" w:rsidRDefault="0055053D" w:rsidP="004F41DF">
            <w:pPr>
              <w:spacing w:before="40" w:after="40"/>
              <w:rPr>
                <w:rFonts w:asciiTheme="minorHAnsi" w:hAnsiTheme="minorHAnsi" w:cstheme="minorHAnsi"/>
                <w:b/>
                <w:szCs w:val="24"/>
              </w:rPr>
            </w:pPr>
            <w:r w:rsidRPr="007648A4">
              <w:rPr>
                <w:rFonts w:asciiTheme="minorHAnsi" w:hAnsiTheme="minorHAnsi" w:cstheme="minorHAnsi"/>
                <w:b/>
                <w:szCs w:val="24"/>
              </w:rPr>
              <w:t>Desirable</w:t>
            </w:r>
            <w:r w:rsidR="00053E60" w:rsidRPr="007648A4">
              <w:rPr>
                <w:rFonts w:asciiTheme="minorHAnsi" w:hAnsiTheme="minorHAnsi" w:cstheme="minorHAnsi"/>
                <w:b/>
                <w:szCs w:val="24"/>
              </w:rPr>
              <w:t xml:space="preserve">: </w:t>
            </w:r>
            <w:r w:rsidR="004F41DF" w:rsidRPr="007648A4">
              <w:rPr>
                <w:rFonts w:asciiTheme="minorHAnsi" w:hAnsiTheme="minorHAnsi" w:cstheme="minorHAnsi"/>
                <w:b/>
                <w:szCs w:val="24"/>
              </w:rPr>
              <w:t>(target number of years you are looking for)</w:t>
            </w:r>
          </w:p>
        </w:tc>
      </w:tr>
      <w:tr w:rsidR="00FA5D07" w:rsidRPr="007648A4" w:rsidTr="008C340A">
        <w:trPr>
          <w:trHeight w:val="70"/>
        </w:trPr>
        <w:tc>
          <w:tcPr>
            <w:tcW w:w="4643" w:type="dxa"/>
          </w:tcPr>
          <w:p w:rsidR="00DF3EEB" w:rsidRPr="007648A4" w:rsidRDefault="00DF3EEB" w:rsidP="00DF3EEB">
            <w:pPr>
              <w:pStyle w:val="ListParagraph"/>
              <w:numPr>
                <w:ilvl w:val="0"/>
                <w:numId w:val="32"/>
              </w:numPr>
              <w:rPr>
                <w:rFonts w:asciiTheme="minorHAnsi" w:hAnsiTheme="minorHAnsi" w:cstheme="minorHAnsi"/>
                <w:szCs w:val="24"/>
                <w:lang w:val="en-NZ"/>
              </w:rPr>
            </w:pPr>
            <w:r w:rsidRPr="007648A4">
              <w:rPr>
                <w:rFonts w:asciiTheme="minorHAnsi" w:hAnsiTheme="minorHAnsi" w:cstheme="minorHAnsi"/>
                <w:szCs w:val="24"/>
                <w:lang w:val="en-NZ"/>
              </w:rPr>
              <w:t>At least 5 years of experience in ECE teaching, coordination, or system leadership</w:t>
            </w:r>
          </w:p>
          <w:p w:rsidR="00DF3EEB" w:rsidRPr="007648A4" w:rsidRDefault="00DF3EEB" w:rsidP="00DF3EEB">
            <w:pPr>
              <w:pStyle w:val="ListParagraph"/>
              <w:numPr>
                <w:ilvl w:val="0"/>
                <w:numId w:val="32"/>
              </w:numPr>
              <w:rPr>
                <w:rFonts w:asciiTheme="minorHAnsi" w:hAnsiTheme="minorHAnsi" w:cstheme="minorHAnsi"/>
                <w:szCs w:val="24"/>
                <w:lang w:val="en-NZ"/>
              </w:rPr>
            </w:pPr>
            <w:r w:rsidRPr="007648A4">
              <w:rPr>
                <w:rFonts w:asciiTheme="minorHAnsi" w:hAnsiTheme="minorHAnsi" w:cstheme="minorHAnsi"/>
                <w:szCs w:val="24"/>
                <w:lang w:val="en-NZ"/>
              </w:rPr>
              <w:t>Proven ability to lead curriculum development and professional learning in early years</w:t>
            </w:r>
          </w:p>
          <w:p w:rsidR="00DF3EEB" w:rsidRPr="007648A4" w:rsidRDefault="00DF3EEB" w:rsidP="00DF3EEB">
            <w:pPr>
              <w:pStyle w:val="ListParagraph"/>
              <w:numPr>
                <w:ilvl w:val="0"/>
                <w:numId w:val="32"/>
              </w:numPr>
              <w:rPr>
                <w:rFonts w:asciiTheme="minorHAnsi" w:hAnsiTheme="minorHAnsi" w:cstheme="minorHAnsi"/>
                <w:szCs w:val="24"/>
                <w:lang w:val="en-NZ"/>
              </w:rPr>
            </w:pPr>
            <w:r w:rsidRPr="007648A4">
              <w:rPr>
                <w:rFonts w:asciiTheme="minorHAnsi" w:hAnsiTheme="minorHAnsi" w:cstheme="minorHAnsi"/>
                <w:szCs w:val="24"/>
                <w:lang w:val="en-NZ"/>
              </w:rPr>
              <w:lastRenderedPageBreak/>
              <w:t>Strong understanding of child development and culturally responsive pedagogy</w:t>
            </w:r>
          </w:p>
          <w:p w:rsidR="00DF3EEB" w:rsidRPr="007648A4" w:rsidRDefault="00DF3EEB" w:rsidP="00DF3EEB">
            <w:pPr>
              <w:pStyle w:val="ListParagraph"/>
              <w:numPr>
                <w:ilvl w:val="0"/>
                <w:numId w:val="32"/>
              </w:numPr>
              <w:rPr>
                <w:rFonts w:asciiTheme="minorHAnsi" w:hAnsiTheme="minorHAnsi" w:cstheme="minorHAnsi"/>
                <w:szCs w:val="24"/>
                <w:lang w:val="en-NZ"/>
              </w:rPr>
            </w:pPr>
            <w:r w:rsidRPr="007648A4">
              <w:rPr>
                <w:rFonts w:asciiTheme="minorHAnsi" w:hAnsiTheme="minorHAnsi" w:cstheme="minorHAnsi"/>
                <w:szCs w:val="24"/>
                <w:lang w:val="en-NZ"/>
              </w:rPr>
              <w:t>Experience supporting quality assurance or compliance in educational settings</w:t>
            </w:r>
          </w:p>
          <w:p w:rsidR="00D17B8E" w:rsidRPr="007648A4" w:rsidRDefault="00D17B8E" w:rsidP="008C340A">
            <w:pPr>
              <w:rPr>
                <w:rFonts w:asciiTheme="minorHAnsi" w:hAnsiTheme="minorHAnsi" w:cstheme="minorHAnsi"/>
                <w:szCs w:val="24"/>
              </w:rPr>
            </w:pPr>
          </w:p>
        </w:tc>
        <w:tc>
          <w:tcPr>
            <w:tcW w:w="4963" w:type="dxa"/>
          </w:tcPr>
          <w:p w:rsidR="00DF3EEB" w:rsidRPr="007648A4" w:rsidRDefault="00DF3EEB" w:rsidP="00DF3EEB">
            <w:pPr>
              <w:pStyle w:val="ListParagraph"/>
              <w:numPr>
                <w:ilvl w:val="0"/>
                <w:numId w:val="35"/>
              </w:numPr>
              <w:tabs>
                <w:tab w:val="left" w:pos="3360"/>
              </w:tabs>
              <w:rPr>
                <w:rFonts w:asciiTheme="minorHAnsi" w:hAnsiTheme="minorHAnsi" w:cstheme="minorHAnsi"/>
                <w:szCs w:val="24"/>
                <w:lang w:val="en-NZ"/>
              </w:rPr>
            </w:pPr>
            <w:r w:rsidRPr="007648A4">
              <w:rPr>
                <w:rFonts w:asciiTheme="minorHAnsi" w:hAnsiTheme="minorHAnsi" w:cstheme="minorHAnsi"/>
                <w:szCs w:val="24"/>
                <w:lang w:val="en-NZ"/>
              </w:rPr>
              <w:lastRenderedPageBreak/>
              <w:t>Experience working with church and community-based providers</w:t>
            </w:r>
          </w:p>
          <w:p w:rsidR="00DF3EEB" w:rsidRPr="007648A4" w:rsidRDefault="00DF3EEB" w:rsidP="00DF3EEB">
            <w:pPr>
              <w:pStyle w:val="ListParagraph"/>
              <w:numPr>
                <w:ilvl w:val="0"/>
                <w:numId w:val="35"/>
              </w:numPr>
              <w:tabs>
                <w:tab w:val="left" w:pos="3360"/>
              </w:tabs>
              <w:rPr>
                <w:rFonts w:asciiTheme="minorHAnsi" w:hAnsiTheme="minorHAnsi" w:cstheme="minorHAnsi"/>
                <w:szCs w:val="24"/>
                <w:lang w:val="en-NZ"/>
              </w:rPr>
            </w:pPr>
            <w:r w:rsidRPr="007648A4">
              <w:rPr>
                <w:rFonts w:asciiTheme="minorHAnsi" w:hAnsiTheme="minorHAnsi" w:cstheme="minorHAnsi"/>
                <w:szCs w:val="24"/>
                <w:lang w:val="en-NZ"/>
              </w:rPr>
              <w:t>Familiarity with Pacific or indigenous early childhood education frameworks</w:t>
            </w:r>
          </w:p>
          <w:p w:rsidR="00DF3EEB" w:rsidRPr="007648A4" w:rsidRDefault="00DF3EEB" w:rsidP="00DF3EEB">
            <w:pPr>
              <w:pStyle w:val="ListParagraph"/>
              <w:numPr>
                <w:ilvl w:val="0"/>
                <w:numId w:val="35"/>
              </w:numPr>
              <w:tabs>
                <w:tab w:val="left" w:pos="3360"/>
              </w:tabs>
              <w:rPr>
                <w:rFonts w:asciiTheme="minorHAnsi" w:hAnsiTheme="minorHAnsi" w:cstheme="minorHAnsi"/>
                <w:szCs w:val="24"/>
                <w:lang w:val="en-NZ"/>
              </w:rPr>
            </w:pPr>
            <w:r w:rsidRPr="007648A4">
              <w:rPr>
                <w:rFonts w:asciiTheme="minorHAnsi" w:hAnsiTheme="minorHAnsi" w:cstheme="minorHAnsi"/>
                <w:szCs w:val="24"/>
                <w:lang w:val="en-NZ"/>
              </w:rPr>
              <w:t>Knowledge of bilingual or immersion approaches in early learning</w:t>
            </w:r>
          </w:p>
          <w:p w:rsidR="00D31DE3" w:rsidRPr="007648A4" w:rsidRDefault="00D31DE3" w:rsidP="00D17B8E">
            <w:pPr>
              <w:tabs>
                <w:tab w:val="left" w:pos="3360"/>
              </w:tabs>
              <w:rPr>
                <w:rFonts w:asciiTheme="minorHAnsi" w:hAnsiTheme="minorHAnsi" w:cstheme="minorHAnsi"/>
                <w:szCs w:val="24"/>
              </w:rPr>
            </w:pPr>
          </w:p>
        </w:tc>
      </w:tr>
    </w:tbl>
    <w:p w:rsidR="0055053D" w:rsidRPr="007648A4" w:rsidRDefault="0055053D">
      <w:pPr>
        <w:pStyle w:val="Heading6"/>
        <w:rPr>
          <w:rFonts w:asciiTheme="minorHAnsi" w:hAnsiTheme="minorHAnsi" w:cstheme="minorHAnsi"/>
          <w:b w:val="0"/>
          <w:bCs/>
          <w:sz w:val="24"/>
          <w:szCs w:val="24"/>
        </w:rPr>
      </w:pPr>
    </w:p>
    <w:p w:rsidR="0055053D" w:rsidRPr="007648A4" w:rsidRDefault="0055053D" w:rsidP="005505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cstheme="minorHAnsi"/>
          <w:b/>
          <w:spacing w:val="-2"/>
          <w:szCs w:val="24"/>
          <w:lang w:val="en-US"/>
        </w:rPr>
      </w:pPr>
      <w:r w:rsidRPr="007648A4">
        <w:rPr>
          <w:rFonts w:asciiTheme="minorHAnsi" w:hAnsiTheme="minorHAnsi" w:cstheme="minorHAnsi"/>
          <w:b/>
          <w:spacing w:val="-2"/>
          <w:szCs w:val="24"/>
          <w:lang w:val="en-US"/>
        </w:rPr>
        <w:t>Key Skills /</w:t>
      </w:r>
      <w:r w:rsidR="00D634D8" w:rsidRPr="007648A4">
        <w:rPr>
          <w:rFonts w:asciiTheme="minorHAnsi" w:hAnsiTheme="minorHAnsi" w:cstheme="minorHAnsi"/>
          <w:b/>
          <w:spacing w:val="-2"/>
          <w:szCs w:val="24"/>
          <w:lang w:val="en-US"/>
        </w:rPr>
        <w:t>A</w:t>
      </w:r>
      <w:r w:rsidR="000325F0" w:rsidRPr="007648A4">
        <w:rPr>
          <w:rFonts w:asciiTheme="minorHAnsi" w:hAnsiTheme="minorHAnsi" w:cstheme="minorHAnsi"/>
          <w:b/>
          <w:spacing w:val="-2"/>
          <w:szCs w:val="24"/>
          <w:lang w:val="en-US"/>
        </w:rPr>
        <w:t>ttribute</w:t>
      </w:r>
      <w:r w:rsidRPr="007648A4">
        <w:rPr>
          <w:rFonts w:asciiTheme="minorHAnsi" w:hAnsiTheme="minorHAnsi" w:cstheme="minorHAnsi"/>
          <w:b/>
          <w:spacing w:val="-2"/>
          <w:szCs w:val="24"/>
          <w:lang w:val="en-US"/>
        </w:rPr>
        <w:t xml:space="preserve"> / </w:t>
      </w:r>
      <w:r w:rsidR="000325F0" w:rsidRPr="007648A4">
        <w:rPr>
          <w:rFonts w:asciiTheme="minorHAnsi" w:hAnsiTheme="minorHAnsi" w:cstheme="minorHAnsi"/>
          <w:b/>
          <w:spacing w:val="-2"/>
          <w:szCs w:val="24"/>
          <w:lang w:val="en-US"/>
        </w:rPr>
        <w:t>Behaviours</w:t>
      </w:r>
    </w:p>
    <w:p w:rsidR="00D04E4F" w:rsidRPr="007648A4" w:rsidRDefault="00D04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cstheme="minorHAnsi"/>
          <w:spacing w:val="-2"/>
          <w:szCs w:val="24"/>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5954"/>
      </w:tblGrid>
      <w:tr w:rsidR="00107A4F" w:rsidRPr="007648A4" w:rsidTr="00107A4F">
        <w:tc>
          <w:tcPr>
            <w:tcW w:w="3652" w:type="dxa"/>
            <w:vAlign w:val="center"/>
          </w:tcPr>
          <w:p w:rsidR="00107A4F" w:rsidRPr="007648A4" w:rsidRDefault="00107A4F" w:rsidP="00107A4F">
            <w:pPr>
              <w:rPr>
                <w:rFonts w:asciiTheme="minorHAnsi" w:hAnsiTheme="minorHAnsi" w:cstheme="minorHAnsi"/>
                <w:b/>
                <w:szCs w:val="24"/>
              </w:rPr>
            </w:pPr>
            <w:r w:rsidRPr="007648A4">
              <w:rPr>
                <w:rFonts w:asciiTheme="minorHAnsi" w:hAnsiTheme="minorHAnsi" w:cstheme="minorHAnsi"/>
                <w:b/>
                <w:szCs w:val="24"/>
              </w:rPr>
              <w:t xml:space="preserve">Level of ability required for the job </w:t>
            </w:r>
          </w:p>
        </w:tc>
        <w:tc>
          <w:tcPr>
            <w:tcW w:w="5954" w:type="dxa"/>
            <w:vAlign w:val="center"/>
          </w:tcPr>
          <w:p w:rsidR="00107A4F" w:rsidRPr="007648A4" w:rsidRDefault="00107A4F" w:rsidP="00107A4F">
            <w:pPr>
              <w:rPr>
                <w:rFonts w:asciiTheme="minorHAnsi" w:hAnsiTheme="minorHAnsi" w:cstheme="minorHAnsi"/>
                <w:b/>
                <w:szCs w:val="24"/>
              </w:rPr>
            </w:pPr>
          </w:p>
        </w:tc>
      </w:tr>
      <w:tr w:rsidR="00107A4F" w:rsidRPr="007648A4" w:rsidTr="00107A4F">
        <w:tc>
          <w:tcPr>
            <w:tcW w:w="3652" w:type="dxa"/>
          </w:tcPr>
          <w:p w:rsidR="00107A4F" w:rsidRPr="007648A4" w:rsidRDefault="00107A4F" w:rsidP="00107A4F">
            <w:pPr>
              <w:rPr>
                <w:rFonts w:asciiTheme="minorHAnsi" w:hAnsiTheme="minorHAnsi" w:cstheme="minorHAnsi"/>
                <w:b/>
                <w:szCs w:val="24"/>
              </w:rPr>
            </w:pPr>
            <w:r w:rsidRPr="007648A4">
              <w:rPr>
                <w:rFonts w:asciiTheme="minorHAnsi" w:hAnsiTheme="minorHAnsi" w:cstheme="minorHAnsi"/>
                <w:b/>
                <w:szCs w:val="24"/>
              </w:rPr>
              <w:t>Expert</w:t>
            </w:r>
          </w:p>
        </w:tc>
        <w:tc>
          <w:tcPr>
            <w:tcW w:w="5954" w:type="dxa"/>
          </w:tcPr>
          <w:p w:rsidR="00107A4F" w:rsidRPr="007648A4" w:rsidRDefault="00DF3EEB" w:rsidP="00DF3EEB">
            <w:pPr>
              <w:pStyle w:val="NoSpacing"/>
              <w:numPr>
                <w:ilvl w:val="0"/>
                <w:numId w:val="37"/>
              </w:numPr>
              <w:rPr>
                <w:rFonts w:asciiTheme="minorHAnsi" w:hAnsiTheme="minorHAnsi" w:cstheme="minorHAnsi"/>
                <w:szCs w:val="24"/>
              </w:rPr>
            </w:pPr>
            <w:r w:rsidRPr="007648A4">
              <w:rPr>
                <w:rFonts w:asciiTheme="minorHAnsi" w:hAnsiTheme="minorHAnsi" w:cstheme="minorHAnsi"/>
                <w:szCs w:val="24"/>
              </w:rPr>
              <w:t>ECE Leadership: Demonstrated leadership in early years curriculum, pedagogy, and professional development.</w:t>
            </w:r>
          </w:p>
        </w:tc>
      </w:tr>
      <w:tr w:rsidR="00107A4F" w:rsidRPr="007648A4" w:rsidTr="00107A4F">
        <w:trPr>
          <w:trHeight w:val="90"/>
        </w:trPr>
        <w:tc>
          <w:tcPr>
            <w:tcW w:w="3652" w:type="dxa"/>
          </w:tcPr>
          <w:p w:rsidR="00107A4F" w:rsidRPr="007648A4" w:rsidRDefault="00107A4F" w:rsidP="00107A4F">
            <w:pPr>
              <w:rPr>
                <w:rFonts w:asciiTheme="minorHAnsi" w:hAnsiTheme="minorHAnsi" w:cstheme="minorHAnsi"/>
                <w:b/>
                <w:szCs w:val="24"/>
              </w:rPr>
            </w:pPr>
            <w:r w:rsidRPr="007648A4">
              <w:rPr>
                <w:rFonts w:asciiTheme="minorHAnsi" w:hAnsiTheme="minorHAnsi" w:cstheme="minorHAnsi"/>
                <w:b/>
                <w:szCs w:val="24"/>
              </w:rPr>
              <w:t>Advanced</w:t>
            </w:r>
          </w:p>
        </w:tc>
        <w:tc>
          <w:tcPr>
            <w:tcW w:w="5954" w:type="dxa"/>
          </w:tcPr>
          <w:p w:rsidR="00107A4F" w:rsidRPr="007648A4" w:rsidRDefault="00DF3EEB" w:rsidP="00DF3EEB">
            <w:pPr>
              <w:pStyle w:val="ListParagraph"/>
              <w:numPr>
                <w:ilvl w:val="0"/>
                <w:numId w:val="36"/>
              </w:numPr>
              <w:spacing w:beforeLines="40" w:before="96" w:afterLines="40" w:after="96"/>
              <w:rPr>
                <w:rFonts w:asciiTheme="minorHAnsi" w:hAnsiTheme="minorHAnsi" w:cstheme="minorHAnsi"/>
                <w:szCs w:val="24"/>
                <w:lang w:val="en-NZ"/>
              </w:rPr>
            </w:pPr>
            <w:r w:rsidRPr="007648A4">
              <w:rPr>
                <w:rFonts w:asciiTheme="minorHAnsi" w:hAnsiTheme="minorHAnsi" w:cstheme="minorHAnsi"/>
                <w:szCs w:val="24"/>
                <w:lang w:val="en-NZ"/>
              </w:rPr>
              <w:t>Strategic Programme Planning: Ability to lead and monitor national initiatives and implement systemic improvements.</w:t>
            </w:r>
          </w:p>
          <w:p w:rsidR="00DF3EEB" w:rsidRPr="007648A4" w:rsidRDefault="00DF3EEB" w:rsidP="00DF3EEB">
            <w:pPr>
              <w:pStyle w:val="ListParagraph"/>
              <w:numPr>
                <w:ilvl w:val="0"/>
                <w:numId w:val="36"/>
              </w:numPr>
              <w:spacing w:beforeLines="40" w:before="96" w:afterLines="40" w:after="96"/>
              <w:rPr>
                <w:rFonts w:asciiTheme="minorHAnsi" w:hAnsiTheme="minorHAnsi" w:cstheme="minorHAnsi"/>
                <w:szCs w:val="24"/>
                <w:lang w:val="en-NZ"/>
              </w:rPr>
            </w:pPr>
            <w:r w:rsidRPr="007648A4">
              <w:rPr>
                <w:rFonts w:asciiTheme="minorHAnsi" w:hAnsiTheme="minorHAnsi" w:cstheme="minorHAnsi"/>
                <w:szCs w:val="24"/>
                <w:lang w:val="en-NZ"/>
              </w:rPr>
              <w:t>Communication and Stakeholder Engagement: Strong skills in building trust, delivering messaging, and partnering with providers and communities.</w:t>
            </w:r>
          </w:p>
        </w:tc>
      </w:tr>
      <w:tr w:rsidR="00D17B8E" w:rsidRPr="007648A4" w:rsidTr="00912311">
        <w:trPr>
          <w:trHeight w:val="90"/>
        </w:trPr>
        <w:tc>
          <w:tcPr>
            <w:tcW w:w="3652" w:type="dxa"/>
          </w:tcPr>
          <w:p w:rsidR="00D17B8E" w:rsidRPr="007648A4" w:rsidRDefault="00D17B8E" w:rsidP="00912311">
            <w:pPr>
              <w:rPr>
                <w:rFonts w:asciiTheme="minorHAnsi" w:hAnsiTheme="minorHAnsi" w:cstheme="minorHAnsi"/>
                <w:b/>
                <w:szCs w:val="24"/>
              </w:rPr>
            </w:pPr>
            <w:r w:rsidRPr="007648A4">
              <w:rPr>
                <w:rFonts w:asciiTheme="minorHAnsi" w:hAnsiTheme="minorHAnsi" w:cstheme="minorHAnsi"/>
                <w:b/>
                <w:szCs w:val="24"/>
              </w:rPr>
              <w:t>Working:</w:t>
            </w:r>
          </w:p>
        </w:tc>
        <w:tc>
          <w:tcPr>
            <w:tcW w:w="5954" w:type="dxa"/>
          </w:tcPr>
          <w:p w:rsidR="00D17B8E" w:rsidRPr="005157F7" w:rsidRDefault="00DF3EEB" w:rsidP="00DF3EEB">
            <w:pPr>
              <w:pStyle w:val="ListParagraph"/>
              <w:numPr>
                <w:ilvl w:val="0"/>
                <w:numId w:val="38"/>
              </w:numPr>
              <w:tabs>
                <w:tab w:val="left" w:pos="7200"/>
                <w:tab w:val="left" w:pos="7920"/>
                <w:tab w:val="left" w:pos="8640"/>
              </w:tabs>
              <w:suppressAutoHyphens/>
              <w:spacing w:before="40" w:after="60"/>
              <w:rPr>
                <w:rFonts w:asciiTheme="minorHAnsi" w:hAnsiTheme="minorHAnsi" w:cstheme="minorHAnsi"/>
                <w:szCs w:val="24"/>
              </w:rPr>
            </w:pPr>
            <w:r w:rsidRPr="005157F7">
              <w:rPr>
                <w:rFonts w:asciiTheme="minorHAnsi" w:hAnsiTheme="minorHAnsi" w:cstheme="minorHAnsi"/>
                <w:szCs w:val="24"/>
              </w:rPr>
              <w:t>Communication and Stakeholder Engagement: Strong skills in building trust, delivering messaging, and partnering with providers and communities.</w:t>
            </w:r>
          </w:p>
          <w:p w:rsidR="00DF3EEB" w:rsidRPr="005157F7" w:rsidRDefault="00DF3EEB" w:rsidP="00DF3EEB">
            <w:pPr>
              <w:pStyle w:val="ListParagraph"/>
              <w:numPr>
                <w:ilvl w:val="0"/>
                <w:numId w:val="38"/>
              </w:numPr>
              <w:tabs>
                <w:tab w:val="left" w:pos="7200"/>
                <w:tab w:val="left" w:pos="7920"/>
                <w:tab w:val="left" w:pos="8640"/>
              </w:tabs>
              <w:suppressAutoHyphens/>
              <w:spacing w:before="40" w:after="60"/>
              <w:rPr>
                <w:rFonts w:asciiTheme="minorHAnsi" w:hAnsiTheme="minorHAnsi" w:cstheme="minorHAnsi"/>
                <w:szCs w:val="24"/>
              </w:rPr>
            </w:pPr>
            <w:r w:rsidRPr="005157F7">
              <w:rPr>
                <w:rFonts w:asciiTheme="minorHAnsi" w:hAnsiTheme="minorHAnsi" w:cstheme="minorHAnsi"/>
                <w:szCs w:val="24"/>
              </w:rPr>
              <w:t>Cultural Responsiveness: Application of language, culture, and values in early learning practice.</w:t>
            </w:r>
          </w:p>
        </w:tc>
      </w:tr>
      <w:tr w:rsidR="00107A4F" w:rsidRPr="007648A4" w:rsidTr="00107A4F">
        <w:trPr>
          <w:trHeight w:val="90"/>
        </w:trPr>
        <w:tc>
          <w:tcPr>
            <w:tcW w:w="3652" w:type="dxa"/>
          </w:tcPr>
          <w:p w:rsidR="00107A4F" w:rsidRPr="007648A4" w:rsidRDefault="00F97FED" w:rsidP="000F5AD8">
            <w:pPr>
              <w:rPr>
                <w:rFonts w:asciiTheme="minorHAnsi" w:hAnsiTheme="minorHAnsi" w:cstheme="minorHAnsi"/>
                <w:b/>
                <w:szCs w:val="24"/>
              </w:rPr>
            </w:pPr>
            <w:r w:rsidRPr="007648A4">
              <w:rPr>
                <w:rFonts w:asciiTheme="minorHAnsi" w:eastAsia="FPEF" w:hAnsiTheme="minorHAnsi" w:cstheme="minorHAnsi"/>
                <w:szCs w:val="24"/>
                <w:lang w:val="en-US"/>
              </w:rPr>
              <w:t xml:space="preserve"> </w:t>
            </w:r>
            <w:r w:rsidR="00107A4F" w:rsidRPr="007648A4">
              <w:rPr>
                <w:rFonts w:asciiTheme="minorHAnsi" w:hAnsiTheme="minorHAnsi" w:cstheme="minorHAnsi"/>
                <w:b/>
                <w:szCs w:val="24"/>
              </w:rPr>
              <w:t>Awareness</w:t>
            </w:r>
          </w:p>
        </w:tc>
        <w:tc>
          <w:tcPr>
            <w:tcW w:w="5954" w:type="dxa"/>
          </w:tcPr>
          <w:p w:rsidR="00107A4F" w:rsidRPr="005157F7" w:rsidRDefault="00081E74" w:rsidP="00081E74">
            <w:pPr>
              <w:pStyle w:val="ListParagraph"/>
              <w:numPr>
                <w:ilvl w:val="0"/>
                <w:numId w:val="39"/>
              </w:numPr>
              <w:rPr>
                <w:rFonts w:asciiTheme="minorHAnsi" w:hAnsiTheme="minorHAnsi" w:cstheme="minorHAnsi"/>
                <w:szCs w:val="24"/>
              </w:rPr>
            </w:pPr>
            <w:r w:rsidRPr="005157F7">
              <w:rPr>
                <w:rFonts w:asciiTheme="minorHAnsi" w:hAnsiTheme="minorHAnsi" w:cstheme="minorHAnsi"/>
                <w:szCs w:val="24"/>
              </w:rPr>
              <w:t>Digital and Blended Learning: Understanding of how digital tools can be used to support early childhood education.</w:t>
            </w:r>
          </w:p>
        </w:tc>
      </w:tr>
    </w:tbl>
    <w:p w:rsidR="00FC1464" w:rsidRPr="007648A4" w:rsidRDefault="00FC1464" w:rsidP="00F97FED">
      <w:pPr>
        <w:rPr>
          <w:rFonts w:asciiTheme="minorHAnsi" w:hAnsiTheme="minorHAnsi" w:cstheme="minorHAnsi"/>
          <w:szCs w:val="24"/>
        </w:rPr>
      </w:pPr>
    </w:p>
    <w:p w:rsidR="008C340A" w:rsidRPr="007648A4" w:rsidRDefault="008C340A">
      <w:pPr>
        <w:rPr>
          <w:rFonts w:asciiTheme="minorHAnsi" w:hAnsiTheme="minorHAnsi" w:cstheme="minorHAnsi"/>
          <w:b/>
          <w:bCs/>
          <w:szCs w:val="24"/>
        </w:rPr>
      </w:pPr>
      <w:bookmarkStart w:id="0" w:name="_GoBack"/>
      <w:bookmarkEnd w:id="0"/>
    </w:p>
    <w:p w:rsidR="00E0582A" w:rsidRPr="007648A4" w:rsidRDefault="00E0582A" w:rsidP="00E0582A">
      <w:pPr>
        <w:rPr>
          <w:rFonts w:asciiTheme="minorHAnsi" w:hAnsiTheme="minorHAnsi" w:cstheme="minorHAnsi"/>
          <w:b/>
          <w:bCs/>
          <w:szCs w:val="24"/>
        </w:rPr>
      </w:pPr>
      <w:r w:rsidRPr="007648A4">
        <w:rPr>
          <w:rFonts w:asciiTheme="minorHAnsi" w:hAnsiTheme="minorHAnsi" w:cstheme="minorHAnsi"/>
          <w:b/>
          <w:bCs/>
          <w:szCs w:val="24"/>
        </w:rPr>
        <w:t>Approved:</w:t>
      </w:r>
    </w:p>
    <w:p w:rsidR="00E0582A" w:rsidRPr="007648A4" w:rsidRDefault="00E0582A" w:rsidP="00E0582A">
      <w:pPr>
        <w:rPr>
          <w:rFonts w:asciiTheme="minorHAnsi" w:hAnsiTheme="minorHAnsi" w:cstheme="minorHAnsi"/>
          <w:b/>
          <w:bCs/>
          <w:szCs w:val="24"/>
        </w:rPr>
      </w:pPr>
    </w:p>
    <w:p w:rsidR="00E0582A" w:rsidRPr="007648A4" w:rsidRDefault="00E0582A" w:rsidP="00E0582A">
      <w:pPr>
        <w:rPr>
          <w:rFonts w:asciiTheme="minorHAnsi" w:hAnsiTheme="minorHAnsi" w:cstheme="minorHAnsi"/>
          <w:b/>
          <w:bCs/>
          <w:szCs w:val="24"/>
        </w:rPr>
      </w:pPr>
    </w:p>
    <w:p w:rsidR="001C34DA" w:rsidRPr="007648A4" w:rsidRDefault="001C34DA" w:rsidP="00C2495A">
      <w:pPr>
        <w:rPr>
          <w:rFonts w:asciiTheme="minorHAnsi" w:hAnsiTheme="minorHAnsi" w:cstheme="minorHAnsi"/>
          <w:b/>
          <w:bCs/>
          <w:szCs w:val="24"/>
        </w:rPr>
      </w:pPr>
    </w:p>
    <w:p w:rsidR="00C2495A" w:rsidRPr="007648A4" w:rsidRDefault="00E0582A" w:rsidP="00E0582A">
      <w:pPr>
        <w:tabs>
          <w:tab w:val="right" w:pos="5812"/>
          <w:tab w:val="left" w:pos="6379"/>
          <w:tab w:val="right" w:pos="7938"/>
        </w:tabs>
        <w:rPr>
          <w:rFonts w:asciiTheme="minorHAnsi" w:hAnsiTheme="minorHAnsi" w:cstheme="minorHAnsi"/>
          <w:szCs w:val="24"/>
          <w:u w:val="single"/>
        </w:rPr>
      </w:pPr>
      <w:r w:rsidRPr="007648A4">
        <w:rPr>
          <w:rFonts w:asciiTheme="minorHAnsi" w:hAnsiTheme="minorHAnsi" w:cstheme="minorHAnsi"/>
          <w:szCs w:val="24"/>
          <w:u w:val="single"/>
        </w:rPr>
        <w:tab/>
      </w:r>
      <w:r w:rsidRPr="007648A4">
        <w:rPr>
          <w:rFonts w:asciiTheme="minorHAnsi" w:hAnsiTheme="minorHAnsi" w:cstheme="minorHAnsi"/>
          <w:szCs w:val="24"/>
        </w:rPr>
        <w:tab/>
      </w:r>
      <w:r w:rsidRPr="007648A4">
        <w:rPr>
          <w:rFonts w:asciiTheme="minorHAnsi" w:hAnsiTheme="minorHAnsi" w:cstheme="minorHAnsi"/>
          <w:szCs w:val="24"/>
          <w:u w:val="single"/>
        </w:rPr>
        <w:tab/>
      </w:r>
    </w:p>
    <w:p w:rsidR="00C2495A" w:rsidRPr="007648A4" w:rsidRDefault="00A4695C" w:rsidP="00E0582A">
      <w:pPr>
        <w:tabs>
          <w:tab w:val="right" w:pos="5812"/>
          <w:tab w:val="left" w:pos="6379"/>
          <w:tab w:val="right" w:pos="7938"/>
        </w:tabs>
        <w:rPr>
          <w:rFonts w:asciiTheme="minorHAnsi" w:hAnsiTheme="minorHAnsi" w:cstheme="minorHAnsi"/>
          <w:szCs w:val="24"/>
        </w:rPr>
      </w:pPr>
      <w:r w:rsidRPr="007648A4">
        <w:rPr>
          <w:rFonts w:asciiTheme="minorHAnsi" w:hAnsiTheme="minorHAnsi" w:cstheme="minorHAnsi"/>
          <w:szCs w:val="24"/>
        </w:rPr>
        <w:t>Head of Ministry – Secretary of Education</w:t>
      </w:r>
      <w:r w:rsidR="00C2495A" w:rsidRPr="007648A4">
        <w:rPr>
          <w:rFonts w:asciiTheme="minorHAnsi" w:hAnsiTheme="minorHAnsi" w:cstheme="minorHAnsi"/>
          <w:szCs w:val="24"/>
        </w:rPr>
        <w:tab/>
      </w:r>
      <w:r w:rsidR="00E0582A" w:rsidRPr="007648A4">
        <w:rPr>
          <w:rFonts w:asciiTheme="minorHAnsi" w:hAnsiTheme="minorHAnsi" w:cstheme="minorHAnsi"/>
          <w:szCs w:val="24"/>
        </w:rPr>
        <w:tab/>
        <w:t>Date</w:t>
      </w:r>
    </w:p>
    <w:p w:rsidR="006E332B" w:rsidRPr="007648A4" w:rsidRDefault="006E332B" w:rsidP="00E0582A">
      <w:pPr>
        <w:tabs>
          <w:tab w:val="right" w:pos="5812"/>
          <w:tab w:val="left" w:pos="6379"/>
          <w:tab w:val="right" w:pos="7938"/>
        </w:tabs>
        <w:rPr>
          <w:rFonts w:asciiTheme="minorHAnsi" w:hAnsiTheme="minorHAnsi" w:cstheme="minorHAnsi"/>
          <w:szCs w:val="24"/>
        </w:rPr>
      </w:pPr>
    </w:p>
    <w:p w:rsidR="006E332B" w:rsidRPr="007648A4" w:rsidRDefault="006E332B" w:rsidP="00E0582A">
      <w:pPr>
        <w:tabs>
          <w:tab w:val="right" w:pos="5812"/>
          <w:tab w:val="left" w:pos="6379"/>
          <w:tab w:val="right" w:pos="7938"/>
        </w:tabs>
        <w:rPr>
          <w:rFonts w:asciiTheme="minorHAnsi" w:hAnsiTheme="minorHAnsi" w:cstheme="minorHAnsi"/>
          <w:szCs w:val="24"/>
        </w:rPr>
      </w:pPr>
    </w:p>
    <w:p w:rsidR="00E0582A" w:rsidRPr="007648A4" w:rsidRDefault="00E0582A" w:rsidP="00E0582A">
      <w:pPr>
        <w:tabs>
          <w:tab w:val="right" w:pos="5812"/>
          <w:tab w:val="left" w:pos="6379"/>
          <w:tab w:val="right" w:pos="7938"/>
        </w:tabs>
        <w:rPr>
          <w:rFonts w:asciiTheme="minorHAnsi" w:hAnsiTheme="minorHAnsi" w:cstheme="minorHAnsi"/>
          <w:szCs w:val="24"/>
          <w:u w:val="single"/>
        </w:rPr>
      </w:pPr>
      <w:r w:rsidRPr="007648A4">
        <w:rPr>
          <w:rFonts w:asciiTheme="minorHAnsi" w:hAnsiTheme="minorHAnsi" w:cstheme="minorHAnsi"/>
          <w:szCs w:val="24"/>
          <w:u w:val="single"/>
        </w:rPr>
        <w:tab/>
      </w:r>
      <w:r w:rsidRPr="007648A4">
        <w:rPr>
          <w:rFonts w:asciiTheme="minorHAnsi" w:hAnsiTheme="minorHAnsi" w:cstheme="minorHAnsi"/>
          <w:szCs w:val="24"/>
        </w:rPr>
        <w:tab/>
      </w:r>
      <w:r w:rsidRPr="007648A4">
        <w:rPr>
          <w:rFonts w:asciiTheme="minorHAnsi" w:hAnsiTheme="minorHAnsi" w:cstheme="minorHAnsi"/>
          <w:szCs w:val="24"/>
          <w:u w:val="single"/>
        </w:rPr>
        <w:tab/>
      </w:r>
    </w:p>
    <w:p w:rsidR="00C2495A" w:rsidRPr="007648A4" w:rsidRDefault="00E0582A" w:rsidP="002949E9">
      <w:pPr>
        <w:tabs>
          <w:tab w:val="right" w:pos="5812"/>
          <w:tab w:val="left" w:pos="6379"/>
          <w:tab w:val="right" w:pos="7938"/>
        </w:tabs>
        <w:rPr>
          <w:rFonts w:asciiTheme="minorHAnsi" w:hAnsiTheme="minorHAnsi" w:cstheme="minorHAnsi"/>
          <w:szCs w:val="24"/>
        </w:rPr>
      </w:pPr>
      <w:r w:rsidRPr="007648A4">
        <w:rPr>
          <w:rFonts w:asciiTheme="minorHAnsi" w:hAnsiTheme="minorHAnsi" w:cstheme="minorHAnsi"/>
          <w:szCs w:val="24"/>
        </w:rPr>
        <w:t>Employee</w:t>
      </w:r>
      <w:r w:rsidRPr="007648A4">
        <w:rPr>
          <w:rFonts w:asciiTheme="minorHAnsi" w:hAnsiTheme="minorHAnsi" w:cstheme="minorHAnsi"/>
          <w:szCs w:val="24"/>
        </w:rPr>
        <w:tab/>
      </w:r>
      <w:r w:rsidRPr="007648A4">
        <w:rPr>
          <w:rFonts w:asciiTheme="minorHAnsi" w:hAnsiTheme="minorHAnsi" w:cstheme="minorHAnsi"/>
          <w:szCs w:val="24"/>
        </w:rPr>
        <w:tab/>
        <w:t>Date</w:t>
      </w:r>
    </w:p>
    <w:sectPr w:rsidR="00C2495A" w:rsidRPr="007648A4" w:rsidSect="00881F7E">
      <w:pgSz w:w="11907" w:h="16840" w:code="9"/>
      <w:pgMar w:top="851" w:right="1418" w:bottom="567" w:left="1418" w:header="340" w:footer="34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31E" w:rsidRDefault="00CB431E" w:rsidP="00D04E4F">
      <w:pPr>
        <w:pStyle w:val="BodyText"/>
      </w:pPr>
      <w:r>
        <w:separator/>
      </w:r>
    </w:p>
  </w:endnote>
  <w:endnote w:type="continuationSeparator" w:id="0">
    <w:p w:rsidR="00CB431E" w:rsidRDefault="00CB431E" w:rsidP="00D04E4F">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PEF">
    <w:altName w:val="Malgun Gothic Semilight"/>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31E" w:rsidRDefault="00CB431E" w:rsidP="00D04E4F">
      <w:pPr>
        <w:pStyle w:val="BodyText"/>
      </w:pPr>
      <w:r>
        <w:separator/>
      </w:r>
    </w:p>
  </w:footnote>
  <w:footnote w:type="continuationSeparator" w:id="0">
    <w:p w:rsidR="00CB431E" w:rsidRDefault="00CB431E" w:rsidP="00D04E4F">
      <w:pPr>
        <w:pStyle w:val="BodyText"/>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274C6A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898D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D670A7"/>
    <w:multiLevelType w:val="hybridMultilevel"/>
    <w:tmpl w:val="092C3C4A"/>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E2427"/>
    <w:multiLevelType w:val="hybridMultilevel"/>
    <w:tmpl w:val="B892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520CF"/>
    <w:multiLevelType w:val="hybridMultilevel"/>
    <w:tmpl w:val="9542AF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ACA26C1"/>
    <w:multiLevelType w:val="multilevel"/>
    <w:tmpl w:val="257C4F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325CD2"/>
    <w:multiLevelType w:val="hybridMultilevel"/>
    <w:tmpl w:val="4480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93EEA"/>
    <w:multiLevelType w:val="hybridMultilevel"/>
    <w:tmpl w:val="812CD64A"/>
    <w:lvl w:ilvl="0" w:tplc="86E2F7FC">
      <w:start w:val="1"/>
      <w:numFmt w:val="bullet"/>
      <w:lvlText w:val=""/>
      <w:lvlJc w:val="left"/>
      <w:pPr>
        <w:tabs>
          <w:tab w:val="num" w:pos="340"/>
        </w:tabs>
        <w:ind w:left="340" w:hanging="340"/>
      </w:pPr>
      <w:rPr>
        <w:rFonts w:ascii="Symbol" w:hAnsi="Symbol" w:hint="default"/>
      </w:rPr>
    </w:lvl>
    <w:lvl w:ilvl="1" w:tplc="15D4C86A">
      <w:start w:val="1"/>
      <w:numFmt w:val="bullet"/>
      <w:lvlText w:val=""/>
      <w:lvlJc w:val="left"/>
      <w:pPr>
        <w:tabs>
          <w:tab w:val="num" w:pos="1250"/>
        </w:tabs>
        <w:ind w:left="1250" w:hanging="170"/>
      </w:pPr>
      <w:rPr>
        <w:rFonts w:ascii="Symbol" w:hAnsi="Symbol" w:hint="default"/>
        <w:sz w:val="20"/>
        <w:szCs w:val="20"/>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877ED5"/>
    <w:multiLevelType w:val="hybridMultilevel"/>
    <w:tmpl w:val="F48E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C43109"/>
    <w:multiLevelType w:val="hybridMultilevel"/>
    <w:tmpl w:val="8DD0F14A"/>
    <w:lvl w:ilvl="0" w:tplc="F5624CC4">
      <w:numFmt w:val="bullet"/>
      <w:lvlText w:val="-"/>
      <w:lvlJc w:val="left"/>
      <w:pPr>
        <w:tabs>
          <w:tab w:val="num" w:pos="420"/>
        </w:tabs>
        <w:ind w:left="420" w:hanging="360"/>
      </w:pPr>
      <w:rPr>
        <w:rFonts w:ascii="Times New Roman" w:eastAsia="Times New Roman" w:hAnsi="Times New Roman" w:cs="Times New Roman"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6BA14FD"/>
    <w:multiLevelType w:val="hybridMultilevel"/>
    <w:tmpl w:val="EA1489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80B0DF8"/>
    <w:multiLevelType w:val="hybridMultilevel"/>
    <w:tmpl w:val="D59AFAF4"/>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A3C15C1"/>
    <w:multiLevelType w:val="hybridMultilevel"/>
    <w:tmpl w:val="774628AA"/>
    <w:lvl w:ilvl="0" w:tplc="08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C5E6E63"/>
    <w:multiLevelType w:val="hybridMultilevel"/>
    <w:tmpl w:val="1EB2F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BF2D30"/>
    <w:multiLevelType w:val="multilevel"/>
    <w:tmpl w:val="9AF6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1320FC"/>
    <w:multiLevelType w:val="hybridMultilevel"/>
    <w:tmpl w:val="1284BE26"/>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8C31AF"/>
    <w:multiLevelType w:val="hybridMultilevel"/>
    <w:tmpl w:val="6D4EA72E"/>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29A5577F"/>
    <w:multiLevelType w:val="hybridMultilevel"/>
    <w:tmpl w:val="CF9640D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1C293C"/>
    <w:multiLevelType w:val="hybridMultilevel"/>
    <w:tmpl w:val="320EC4EA"/>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2E896E5C"/>
    <w:multiLevelType w:val="hybridMultilevel"/>
    <w:tmpl w:val="257A415E"/>
    <w:lvl w:ilvl="0" w:tplc="E2BAAB90">
      <w:start w:val="4"/>
      <w:numFmt w:val="bullet"/>
      <w:lvlText w:val=""/>
      <w:lvlJc w:val="left"/>
      <w:pPr>
        <w:tabs>
          <w:tab w:val="num" w:pos="227"/>
        </w:tabs>
        <w:ind w:left="227" w:hanging="227"/>
      </w:pPr>
      <w:rPr>
        <w:rFonts w:ascii="Symbol" w:eastAsia="Times New Roman"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5F11FCD"/>
    <w:multiLevelType w:val="hybridMultilevel"/>
    <w:tmpl w:val="8B22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905E86"/>
    <w:multiLevelType w:val="hybridMultilevel"/>
    <w:tmpl w:val="F7FC4864"/>
    <w:lvl w:ilvl="0" w:tplc="15D4C86A">
      <w:start w:val="1"/>
      <w:numFmt w:val="bullet"/>
      <w:lvlText w:val=""/>
      <w:lvlJc w:val="left"/>
      <w:pPr>
        <w:tabs>
          <w:tab w:val="num" w:pos="227"/>
        </w:tabs>
        <w:ind w:left="227" w:hanging="17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035CE1"/>
    <w:multiLevelType w:val="hybridMultilevel"/>
    <w:tmpl w:val="CABAF7B8"/>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39692C71"/>
    <w:multiLevelType w:val="hybridMultilevel"/>
    <w:tmpl w:val="A8626656"/>
    <w:lvl w:ilvl="0" w:tplc="14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400A7219"/>
    <w:multiLevelType w:val="hybridMultilevel"/>
    <w:tmpl w:val="EF8A240E"/>
    <w:lvl w:ilvl="0" w:tplc="86E2F7FC">
      <w:start w:val="1"/>
      <w:numFmt w:val="bullet"/>
      <w:lvlText w:val=""/>
      <w:lvlJc w:val="left"/>
      <w:pPr>
        <w:tabs>
          <w:tab w:val="num" w:pos="397"/>
        </w:tabs>
        <w:ind w:left="397" w:hanging="340"/>
      </w:pPr>
      <w:rPr>
        <w:rFonts w:ascii="Symbol" w:hAnsi="Symbol" w:hint="default"/>
      </w:rPr>
    </w:lvl>
    <w:lvl w:ilvl="1" w:tplc="14090003" w:tentative="1">
      <w:start w:val="1"/>
      <w:numFmt w:val="bullet"/>
      <w:lvlText w:val="o"/>
      <w:lvlJc w:val="left"/>
      <w:pPr>
        <w:ind w:left="1497" w:hanging="360"/>
      </w:pPr>
      <w:rPr>
        <w:rFonts w:ascii="Courier New" w:hAnsi="Courier New" w:cs="Courier New" w:hint="default"/>
      </w:rPr>
    </w:lvl>
    <w:lvl w:ilvl="2" w:tplc="14090005" w:tentative="1">
      <w:start w:val="1"/>
      <w:numFmt w:val="bullet"/>
      <w:lvlText w:val=""/>
      <w:lvlJc w:val="left"/>
      <w:pPr>
        <w:ind w:left="2217" w:hanging="360"/>
      </w:pPr>
      <w:rPr>
        <w:rFonts w:ascii="Wingdings" w:hAnsi="Wingdings" w:hint="default"/>
      </w:rPr>
    </w:lvl>
    <w:lvl w:ilvl="3" w:tplc="14090001" w:tentative="1">
      <w:start w:val="1"/>
      <w:numFmt w:val="bullet"/>
      <w:lvlText w:val=""/>
      <w:lvlJc w:val="left"/>
      <w:pPr>
        <w:ind w:left="2937" w:hanging="360"/>
      </w:pPr>
      <w:rPr>
        <w:rFonts w:ascii="Symbol" w:hAnsi="Symbol" w:hint="default"/>
      </w:rPr>
    </w:lvl>
    <w:lvl w:ilvl="4" w:tplc="14090003" w:tentative="1">
      <w:start w:val="1"/>
      <w:numFmt w:val="bullet"/>
      <w:lvlText w:val="o"/>
      <w:lvlJc w:val="left"/>
      <w:pPr>
        <w:ind w:left="3657" w:hanging="360"/>
      </w:pPr>
      <w:rPr>
        <w:rFonts w:ascii="Courier New" w:hAnsi="Courier New" w:cs="Courier New" w:hint="default"/>
      </w:rPr>
    </w:lvl>
    <w:lvl w:ilvl="5" w:tplc="14090005" w:tentative="1">
      <w:start w:val="1"/>
      <w:numFmt w:val="bullet"/>
      <w:lvlText w:val=""/>
      <w:lvlJc w:val="left"/>
      <w:pPr>
        <w:ind w:left="4377" w:hanging="360"/>
      </w:pPr>
      <w:rPr>
        <w:rFonts w:ascii="Wingdings" w:hAnsi="Wingdings" w:hint="default"/>
      </w:rPr>
    </w:lvl>
    <w:lvl w:ilvl="6" w:tplc="14090001" w:tentative="1">
      <w:start w:val="1"/>
      <w:numFmt w:val="bullet"/>
      <w:lvlText w:val=""/>
      <w:lvlJc w:val="left"/>
      <w:pPr>
        <w:ind w:left="5097" w:hanging="360"/>
      </w:pPr>
      <w:rPr>
        <w:rFonts w:ascii="Symbol" w:hAnsi="Symbol" w:hint="default"/>
      </w:rPr>
    </w:lvl>
    <w:lvl w:ilvl="7" w:tplc="14090003" w:tentative="1">
      <w:start w:val="1"/>
      <w:numFmt w:val="bullet"/>
      <w:lvlText w:val="o"/>
      <w:lvlJc w:val="left"/>
      <w:pPr>
        <w:ind w:left="5817" w:hanging="360"/>
      </w:pPr>
      <w:rPr>
        <w:rFonts w:ascii="Courier New" w:hAnsi="Courier New" w:cs="Courier New" w:hint="default"/>
      </w:rPr>
    </w:lvl>
    <w:lvl w:ilvl="8" w:tplc="14090005" w:tentative="1">
      <w:start w:val="1"/>
      <w:numFmt w:val="bullet"/>
      <w:lvlText w:val=""/>
      <w:lvlJc w:val="left"/>
      <w:pPr>
        <w:ind w:left="6537" w:hanging="360"/>
      </w:pPr>
      <w:rPr>
        <w:rFonts w:ascii="Wingdings" w:hAnsi="Wingdings" w:hint="default"/>
      </w:rPr>
    </w:lvl>
  </w:abstractNum>
  <w:abstractNum w:abstractNumId="25" w15:restartNumberingAfterBreak="0">
    <w:nsid w:val="45AD49BF"/>
    <w:multiLevelType w:val="hybridMultilevel"/>
    <w:tmpl w:val="7DF8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765CFA"/>
    <w:multiLevelType w:val="hybridMultilevel"/>
    <w:tmpl w:val="668C6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8A64A82"/>
    <w:multiLevelType w:val="hybridMultilevel"/>
    <w:tmpl w:val="42C0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C47531"/>
    <w:multiLevelType w:val="hybridMultilevel"/>
    <w:tmpl w:val="2D34A9C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A83F34"/>
    <w:multiLevelType w:val="hybridMultilevel"/>
    <w:tmpl w:val="CA4AF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43B31E1"/>
    <w:multiLevelType w:val="hybridMultilevel"/>
    <w:tmpl w:val="BB24DB80"/>
    <w:lvl w:ilvl="0" w:tplc="86E2F7FC">
      <w:start w:val="1"/>
      <w:numFmt w:val="bullet"/>
      <w:lvlText w:val=""/>
      <w:lvlJc w:val="left"/>
      <w:pPr>
        <w:tabs>
          <w:tab w:val="num" w:pos="340"/>
        </w:tabs>
        <w:ind w:left="340" w:hanging="340"/>
      </w:pPr>
      <w:rPr>
        <w:rFonts w:ascii="Symbol" w:hAnsi="Symbol" w:hint="default"/>
      </w:rPr>
    </w:lvl>
    <w:lvl w:ilvl="1" w:tplc="15D4C86A">
      <w:start w:val="1"/>
      <w:numFmt w:val="bullet"/>
      <w:lvlText w:val=""/>
      <w:lvlJc w:val="left"/>
      <w:pPr>
        <w:tabs>
          <w:tab w:val="num" w:pos="1250"/>
        </w:tabs>
        <w:ind w:left="1250" w:hanging="170"/>
      </w:pPr>
      <w:rPr>
        <w:rFonts w:ascii="Symbol" w:hAnsi="Symbol" w:hint="default"/>
        <w:sz w:val="20"/>
        <w:szCs w:val="20"/>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2524E0"/>
    <w:multiLevelType w:val="hybridMultilevel"/>
    <w:tmpl w:val="AEAC9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06746B"/>
    <w:multiLevelType w:val="hybridMultilevel"/>
    <w:tmpl w:val="5338FC74"/>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3" w15:restartNumberingAfterBreak="0">
    <w:nsid w:val="5B2A3453"/>
    <w:multiLevelType w:val="hybridMultilevel"/>
    <w:tmpl w:val="22B03890"/>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5B8A77DB"/>
    <w:multiLevelType w:val="hybridMultilevel"/>
    <w:tmpl w:val="BC825FDA"/>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5E53699E"/>
    <w:multiLevelType w:val="hybridMultilevel"/>
    <w:tmpl w:val="23DE59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5EC0346E"/>
    <w:multiLevelType w:val="hybridMultilevel"/>
    <w:tmpl w:val="F1501AD0"/>
    <w:lvl w:ilvl="0" w:tplc="E2BAAB90">
      <w:start w:val="4"/>
      <w:numFmt w:val="bullet"/>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935D1A"/>
    <w:multiLevelType w:val="multilevel"/>
    <w:tmpl w:val="0712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1751632"/>
    <w:multiLevelType w:val="hybridMultilevel"/>
    <w:tmpl w:val="49FE1818"/>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0D5323"/>
    <w:multiLevelType w:val="hybridMultilevel"/>
    <w:tmpl w:val="4EF0D3BC"/>
    <w:lvl w:ilvl="0" w:tplc="E2BAAB90">
      <w:start w:val="4"/>
      <w:numFmt w:val="bullet"/>
      <w:lvlText w:val=""/>
      <w:lvlJc w:val="left"/>
      <w:pPr>
        <w:ind w:left="360" w:hanging="360"/>
      </w:pPr>
      <w:rPr>
        <w:rFonts w:ascii="Symbol" w:eastAsia="Times New Roman"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9524500"/>
    <w:multiLevelType w:val="hybridMultilevel"/>
    <w:tmpl w:val="EEDC07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B3F2D7B"/>
    <w:multiLevelType w:val="hybridMultilevel"/>
    <w:tmpl w:val="13BED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386B9D"/>
    <w:multiLevelType w:val="hybridMultilevel"/>
    <w:tmpl w:val="84A401C4"/>
    <w:lvl w:ilvl="0" w:tplc="86E2F7FC">
      <w:start w:val="1"/>
      <w:numFmt w:val="bullet"/>
      <w:lvlText w:val=""/>
      <w:lvlJc w:val="left"/>
      <w:pPr>
        <w:tabs>
          <w:tab w:val="num" w:pos="340"/>
        </w:tabs>
        <w:ind w:left="340" w:hanging="340"/>
      </w:pPr>
      <w:rPr>
        <w:rFonts w:ascii="Symbol" w:hAnsi="Symbol" w:hint="default"/>
      </w:rPr>
    </w:lvl>
    <w:lvl w:ilvl="1" w:tplc="E2BAAB90">
      <w:start w:val="4"/>
      <w:numFmt w:val="bullet"/>
      <w:lvlText w:val=""/>
      <w:lvlJc w:val="left"/>
      <w:pPr>
        <w:tabs>
          <w:tab w:val="num" w:pos="1307"/>
        </w:tabs>
        <w:ind w:left="1307" w:hanging="227"/>
      </w:pPr>
      <w:rPr>
        <w:rFonts w:ascii="Symbol" w:eastAsia="Times New Roman" w:hAnsi="Symbol" w:hint="default"/>
        <w:color w:val="auto"/>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7C1D17"/>
    <w:multiLevelType w:val="multilevel"/>
    <w:tmpl w:val="5804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358442D"/>
    <w:multiLevelType w:val="hybridMultilevel"/>
    <w:tmpl w:val="F98CF366"/>
    <w:lvl w:ilvl="0" w:tplc="15D4C86A">
      <w:start w:val="1"/>
      <w:numFmt w:val="bullet"/>
      <w:lvlText w:val=""/>
      <w:lvlJc w:val="left"/>
      <w:pPr>
        <w:tabs>
          <w:tab w:val="num" w:pos="227"/>
        </w:tabs>
        <w:ind w:left="227" w:hanging="17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32"/>
  </w:num>
  <w:num w:numId="5">
    <w:abstractNumId w:val="21"/>
  </w:num>
  <w:num w:numId="6">
    <w:abstractNumId w:val="30"/>
  </w:num>
  <w:num w:numId="7">
    <w:abstractNumId w:val="7"/>
  </w:num>
  <w:num w:numId="8">
    <w:abstractNumId w:val="44"/>
  </w:num>
  <w:num w:numId="9">
    <w:abstractNumId w:val="42"/>
  </w:num>
  <w:num w:numId="10">
    <w:abstractNumId w:val="36"/>
  </w:num>
  <w:num w:numId="11">
    <w:abstractNumId w:val="26"/>
  </w:num>
  <w:num w:numId="12">
    <w:abstractNumId w:val="23"/>
  </w:num>
  <w:num w:numId="13">
    <w:abstractNumId w:val="4"/>
  </w:num>
  <w:num w:numId="14">
    <w:abstractNumId w:val="10"/>
  </w:num>
  <w:num w:numId="15">
    <w:abstractNumId w:val="40"/>
  </w:num>
  <w:num w:numId="16">
    <w:abstractNumId w:val="35"/>
  </w:num>
  <w:num w:numId="17">
    <w:abstractNumId w:val="6"/>
  </w:num>
  <w:num w:numId="18">
    <w:abstractNumId w:val="9"/>
  </w:num>
  <w:num w:numId="19">
    <w:abstractNumId w:val="27"/>
  </w:num>
  <w:num w:numId="20">
    <w:abstractNumId w:val="17"/>
  </w:num>
  <w:num w:numId="21">
    <w:abstractNumId w:val="28"/>
  </w:num>
  <w:num w:numId="22">
    <w:abstractNumId w:val="5"/>
  </w:num>
  <w:num w:numId="23">
    <w:abstractNumId w:val="24"/>
  </w:num>
  <w:num w:numId="24">
    <w:abstractNumId w:val="19"/>
  </w:num>
  <w:num w:numId="25">
    <w:abstractNumId w:val="29"/>
  </w:num>
  <w:num w:numId="26">
    <w:abstractNumId w:val="15"/>
  </w:num>
  <w:num w:numId="27">
    <w:abstractNumId w:val="38"/>
  </w:num>
  <w:num w:numId="28">
    <w:abstractNumId w:val="2"/>
  </w:num>
  <w:num w:numId="29">
    <w:abstractNumId w:val="39"/>
  </w:num>
  <w:num w:numId="30">
    <w:abstractNumId w:val="43"/>
  </w:num>
  <w:num w:numId="31">
    <w:abstractNumId w:val="14"/>
  </w:num>
  <w:num w:numId="32">
    <w:abstractNumId w:val="11"/>
  </w:num>
  <w:num w:numId="33">
    <w:abstractNumId w:val="37"/>
  </w:num>
  <w:num w:numId="34">
    <w:abstractNumId w:val="12"/>
  </w:num>
  <w:num w:numId="35">
    <w:abstractNumId w:val="22"/>
  </w:num>
  <w:num w:numId="36">
    <w:abstractNumId w:val="33"/>
  </w:num>
  <w:num w:numId="37">
    <w:abstractNumId w:val="18"/>
  </w:num>
  <w:num w:numId="38">
    <w:abstractNumId w:val="16"/>
  </w:num>
  <w:num w:numId="39">
    <w:abstractNumId w:val="34"/>
  </w:num>
  <w:num w:numId="40">
    <w:abstractNumId w:val="25"/>
  </w:num>
  <w:num w:numId="41">
    <w:abstractNumId w:val="41"/>
  </w:num>
  <w:num w:numId="42">
    <w:abstractNumId w:val="13"/>
  </w:num>
  <w:num w:numId="43">
    <w:abstractNumId w:val="31"/>
  </w:num>
  <w:num w:numId="44">
    <w:abstractNumId w:val="8"/>
  </w:num>
  <w:num w:numId="45">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embedSystemFonts/>
  <w:activeWritingStyle w:appName="MSWord" w:lang="en-NZ" w:vendorID="64" w:dllVersion="6" w:nlCheck="1" w:checkStyle="0"/>
  <w:activeWritingStyle w:appName="MSWord" w:lang="en-AU" w:vendorID="64" w:dllVersion="6" w:nlCheck="1" w:checkStyle="0"/>
  <w:activeWritingStyle w:appName="MSWord" w:lang="en-GB" w:vendorID="64" w:dllVersion="6" w:nlCheck="1" w:checkStyle="0"/>
  <w:activeWritingStyle w:appName="MSWord" w:lang="en-US" w:vendorID="64" w:dllVersion="6" w:nlCheck="1" w:checkStyle="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NZ"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53D"/>
    <w:rsid w:val="00000520"/>
    <w:rsid w:val="00000ED0"/>
    <w:rsid w:val="000034D2"/>
    <w:rsid w:val="000054A6"/>
    <w:rsid w:val="0001008A"/>
    <w:rsid w:val="00016D36"/>
    <w:rsid w:val="00017FB6"/>
    <w:rsid w:val="00021E39"/>
    <w:rsid w:val="000222A9"/>
    <w:rsid w:val="00030614"/>
    <w:rsid w:val="000325F0"/>
    <w:rsid w:val="00032FC7"/>
    <w:rsid w:val="000342F3"/>
    <w:rsid w:val="00053E60"/>
    <w:rsid w:val="00076743"/>
    <w:rsid w:val="00081E74"/>
    <w:rsid w:val="00082738"/>
    <w:rsid w:val="00082EAC"/>
    <w:rsid w:val="0008325B"/>
    <w:rsid w:val="000A2F7D"/>
    <w:rsid w:val="000A4412"/>
    <w:rsid w:val="000C33BF"/>
    <w:rsid w:val="000C5EAB"/>
    <w:rsid w:val="000C6FE7"/>
    <w:rsid w:val="000E30EB"/>
    <w:rsid w:val="00101ABD"/>
    <w:rsid w:val="00103D41"/>
    <w:rsid w:val="001044DA"/>
    <w:rsid w:val="001079E0"/>
    <w:rsid w:val="00107A4F"/>
    <w:rsid w:val="0012394B"/>
    <w:rsid w:val="00124D37"/>
    <w:rsid w:val="001270FA"/>
    <w:rsid w:val="001365AD"/>
    <w:rsid w:val="00163878"/>
    <w:rsid w:val="00175C32"/>
    <w:rsid w:val="00197420"/>
    <w:rsid w:val="001A7555"/>
    <w:rsid w:val="001C34DA"/>
    <w:rsid w:val="001C4A7E"/>
    <w:rsid w:val="001E308F"/>
    <w:rsid w:val="001E6CDF"/>
    <w:rsid w:val="001E74C2"/>
    <w:rsid w:val="00224FF5"/>
    <w:rsid w:val="00242C5C"/>
    <w:rsid w:val="002469FA"/>
    <w:rsid w:val="0025692F"/>
    <w:rsid w:val="00260A33"/>
    <w:rsid w:val="002611F5"/>
    <w:rsid w:val="002612EA"/>
    <w:rsid w:val="00262022"/>
    <w:rsid w:val="00265ADD"/>
    <w:rsid w:val="0026614E"/>
    <w:rsid w:val="002834D3"/>
    <w:rsid w:val="00292151"/>
    <w:rsid w:val="00292609"/>
    <w:rsid w:val="002949E9"/>
    <w:rsid w:val="002A5B32"/>
    <w:rsid w:val="002A7CE4"/>
    <w:rsid w:val="002B052A"/>
    <w:rsid w:val="002B34A0"/>
    <w:rsid w:val="002B3C30"/>
    <w:rsid w:val="002B3F9C"/>
    <w:rsid w:val="002C19D3"/>
    <w:rsid w:val="002C3AFF"/>
    <w:rsid w:val="002C3EBB"/>
    <w:rsid w:val="002C4561"/>
    <w:rsid w:val="002D61DB"/>
    <w:rsid w:val="002E3EF6"/>
    <w:rsid w:val="002F400D"/>
    <w:rsid w:val="002F497F"/>
    <w:rsid w:val="002F5B3F"/>
    <w:rsid w:val="003041EA"/>
    <w:rsid w:val="0031380F"/>
    <w:rsid w:val="003142BE"/>
    <w:rsid w:val="00316DC0"/>
    <w:rsid w:val="00323732"/>
    <w:rsid w:val="00326A36"/>
    <w:rsid w:val="00331F62"/>
    <w:rsid w:val="00332A5A"/>
    <w:rsid w:val="003470FE"/>
    <w:rsid w:val="00351501"/>
    <w:rsid w:val="00356C44"/>
    <w:rsid w:val="00362F1A"/>
    <w:rsid w:val="00363CAA"/>
    <w:rsid w:val="003857FF"/>
    <w:rsid w:val="00396D60"/>
    <w:rsid w:val="003A1F1D"/>
    <w:rsid w:val="003A5153"/>
    <w:rsid w:val="003A5BFF"/>
    <w:rsid w:val="003B35A8"/>
    <w:rsid w:val="003B441B"/>
    <w:rsid w:val="003B5C56"/>
    <w:rsid w:val="003C2E23"/>
    <w:rsid w:val="003D2029"/>
    <w:rsid w:val="003D377C"/>
    <w:rsid w:val="003E3874"/>
    <w:rsid w:val="003E45EE"/>
    <w:rsid w:val="003E654B"/>
    <w:rsid w:val="004077E4"/>
    <w:rsid w:val="00411B84"/>
    <w:rsid w:val="004173F9"/>
    <w:rsid w:val="00417924"/>
    <w:rsid w:val="004204D7"/>
    <w:rsid w:val="004233CA"/>
    <w:rsid w:val="00445C29"/>
    <w:rsid w:val="00456BE5"/>
    <w:rsid w:val="00457001"/>
    <w:rsid w:val="00457ACB"/>
    <w:rsid w:val="004633DD"/>
    <w:rsid w:val="00463603"/>
    <w:rsid w:val="00467F4C"/>
    <w:rsid w:val="004828A9"/>
    <w:rsid w:val="00482B2F"/>
    <w:rsid w:val="0048545C"/>
    <w:rsid w:val="0049362B"/>
    <w:rsid w:val="004A6E38"/>
    <w:rsid w:val="004B4426"/>
    <w:rsid w:val="004B53BF"/>
    <w:rsid w:val="004D4DFA"/>
    <w:rsid w:val="004D6A23"/>
    <w:rsid w:val="004D6AE2"/>
    <w:rsid w:val="004E18CF"/>
    <w:rsid w:val="004F41DF"/>
    <w:rsid w:val="004F499C"/>
    <w:rsid w:val="005157F7"/>
    <w:rsid w:val="00523618"/>
    <w:rsid w:val="00525BC8"/>
    <w:rsid w:val="00526529"/>
    <w:rsid w:val="00536201"/>
    <w:rsid w:val="00536636"/>
    <w:rsid w:val="00547488"/>
    <w:rsid w:val="0055053D"/>
    <w:rsid w:val="005522FD"/>
    <w:rsid w:val="00556CC7"/>
    <w:rsid w:val="00567469"/>
    <w:rsid w:val="00571B3C"/>
    <w:rsid w:val="005867D2"/>
    <w:rsid w:val="005A7312"/>
    <w:rsid w:val="005B3F29"/>
    <w:rsid w:val="005B3F68"/>
    <w:rsid w:val="005D1B30"/>
    <w:rsid w:val="005E06D6"/>
    <w:rsid w:val="005F24DB"/>
    <w:rsid w:val="005F39D3"/>
    <w:rsid w:val="005F41B8"/>
    <w:rsid w:val="005F4CA5"/>
    <w:rsid w:val="006108FD"/>
    <w:rsid w:val="00611DE2"/>
    <w:rsid w:val="00623076"/>
    <w:rsid w:val="00633612"/>
    <w:rsid w:val="0063573E"/>
    <w:rsid w:val="006439F8"/>
    <w:rsid w:val="00663825"/>
    <w:rsid w:val="00665B83"/>
    <w:rsid w:val="00670A68"/>
    <w:rsid w:val="00670CDD"/>
    <w:rsid w:val="00670F57"/>
    <w:rsid w:val="00672F0F"/>
    <w:rsid w:val="006874E1"/>
    <w:rsid w:val="0069443F"/>
    <w:rsid w:val="006A2D24"/>
    <w:rsid w:val="006C1641"/>
    <w:rsid w:val="006C1709"/>
    <w:rsid w:val="006C3E85"/>
    <w:rsid w:val="006C4175"/>
    <w:rsid w:val="006C4CBF"/>
    <w:rsid w:val="006C7887"/>
    <w:rsid w:val="006E332B"/>
    <w:rsid w:val="006F1531"/>
    <w:rsid w:val="00702401"/>
    <w:rsid w:val="007113C9"/>
    <w:rsid w:val="00720EE5"/>
    <w:rsid w:val="00721A09"/>
    <w:rsid w:val="0072561F"/>
    <w:rsid w:val="007350C7"/>
    <w:rsid w:val="007463C7"/>
    <w:rsid w:val="007648A4"/>
    <w:rsid w:val="00766DBA"/>
    <w:rsid w:val="007960B7"/>
    <w:rsid w:val="007A1997"/>
    <w:rsid w:val="007A3ED2"/>
    <w:rsid w:val="007A5893"/>
    <w:rsid w:val="007B15E8"/>
    <w:rsid w:val="007B6D0C"/>
    <w:rsid w:val="007C18E8"/>
    <w:rsid w:val="007C3E16"/>
    <w:rsid w:val="007E165E"/>
    <w:rsid w:val="007E3368"/>
    <w:rsid w:val="007E485F"/>
    <w:rsid w:val="007F6496"/>
    <w:rsid w:val="00805655"/>
    <w:rsid w:val="0082414A"/>
    <w:rsid w:val="00841F2A"/>
    <w:rsid w:val="008436CC"/>
    <w:rsid w:val="0085108C"/>
    <w:rsid w:val="00853037"/>
    <w:rsid w:val="00863E2E"/>
    <w:rsid w:val="008727DC"/>
    <w:rsid w:val="00876816"/>
    <w:rsid w:val="00881F7E"/>
    <w:rsid w:val="008930F9"/>
    <w:rsid w:val="008A0E84"/>
    <w:rsid w:val="008B18AE"/>
    <w:rsid w:val="008B63A0"/>
    <w:rsid w:val="008C0B1E"/>
    <w:rsid w:val="008C340A"/>
    <w:rsid w:val="008C4836"/>
    <w:rsid w:val="008D3B8D"/>
    <w:rsid w:val="008E0D5B"/>
    <w:rsid w:val="008E2574"/>
    <w:rsid w:val="008F1D71"/>
    <w:rsid w:val="009045B7"/>
    <w:rsid w:val="0090737E"/>
    <w:rsid w:val="00907A08"/>
    <w:rsid w:val="00926832"/>
    <w:rsid w:val="0093109E"/>
    <w:rsid w:val="00932B7A"/>
    <w:rsid w:val="009405C3"/>
    <w:rsid w:val="0094608B"/>
    <w:rsid w:val="00963D50"/>
    <w:rsid w:val="009651AA"/>
    <w:rsid w:val="009700BD"/>
    <w:rsid w:val="009739D0"/>
    <w:rsid w:val="009818AA"/>
    <w:rsid w:val="0098458A"/>
    <w:rsid w:val="0099298E"/>
    <w:rsid w:val="00992D1A"/>
    <w:rsid w:val="00997F98"/>
    <w:rsid w:val="009A515B"/>
    <w:rsid w:val="009A64BF"/>
    <w:rsid w:val="009B1FFD"/>
    <w:rsid w:val="009B4C9A"/>
    <w:rsid w:val="009B75A1"/>
    <w:rsid w:val="009C2F48"/>
    <w:rsid w:val="009D267C"/>
    <w:rsid w:val="009D3035"/>
    <w:rsid w:val="009E2EE7"/>
    <w:rsid w:val="009F0A1E"/>
    <w:rsid w:val="009F1BF0"/>
    <w:rsid w:val="009F3AA6"/>
    <w:rsid w:val="00A10A41"/>
    <w:rsid w:val="00A21DFD"/>
    <w:rsid w:val="00A463DD"/>
    <w:rsid w:val="00A4695C"/>
    <w:rsid w:val="00A629DA"/>
    <w:rsid w:val="00A724DF"/>
    <w:rsid w:val="00A726BF"/>
    <w:rsid w:val="00A73B54"/>
    <w:rsid w:val="00A75825"/>
    <w:rsid w:val="00A75EF2"/>
    <w:rsid w:val="00A81DC9"/>
    <w:rsid w:val="00A85070"/>
    <w:rsid w:val="00A8638E"/>
    <w:rsid w:val="00A94FA3"/>
    <w:rsid w:val="00A97074"/>
    <w:rsid w:val="00A97788"/>
    <w:rsid w:val="00AA1744"/>
    <w:rsid w:val="00AA1C83"/>
    <w:rsid w:val="00AA5FD8"/>
    <w:rsid w:val="00AA6EFC"/>
    <w:rsid w:val="00AC2B81"/>
    <w:rsid w:val="00AD476B"/>
    <w:rsid w:val="00AE41D3"/>
    <w:rsid w:val="00AE73E8"/>
    <w:rsid w:val="00AF6044"/>
    <w:rsid w:val="00B05511"/>
    <w:rsid w:val="00B15333"/>
    <w:rsid w:val="00B15567"/>
    <w:rsid w:val="00B1691A"/>
    <w:rsid w:val="00B17419"/>
    <w:rsid w:val="00B17AAE"/>
    <w:rsid w:val="00B200F6"/>
    <w:rsid w:val="00B25A2D"/>
    <w:rsid w:val="00B4063A"/>
    <w:rsid w:val="00B410C9"/>
    <w:rsid w:val="00B41C56"/>
    <w:rsid w:val="00B50EE7"/>
    <w:rsid w:val="00B51B97"/>
    <w:rsid w:val="00B618FB"/>
    <w:rsid w:val="00B72E00"/>
    <w:rsid w:val="00B81199"/>
    <w:rsid w:val="00B86171"/>
    <w:rsid w:val="00BA05D6"/>
    <w:rsid w:val="00BB27BC"/>
    <w:rsid w:val="00BB52F2"/>
    <w:rsid w:val="00BB77D4"/>
    <w:rsid w:val="00BC4E56"/>
    <w:rsid w:val="00BC5B14"/>
    <w:rsid w:val="00BD48DF"/>
    <w:rsid w:val="00BE24AB"/>
    <w:rsid w:val="00BE41E9"/>
    <w:rsid w:val="00C00388"/>
    <w:rsid w:val="00C03CA4"/>
    <w:rsid w:val="00C1191A"/>
    <w:rsid w:val="00C21EC7"/>
    <w:rsid w:val="00C2385F"/>
    <w:rsid w:val="00C2495A"/>
    <w:rsid w:val="00C319A5"/>
    <w:rsid w:val="00C362FD"/>
    <w:rsid w:val="00C62A8E"/>
    <w:rsid w:val="00C6394B"/>
    <w:rsid w:val="00C648BB"/>
    <w:rsid w:val="00C707AE"/>
    <w:rsid w:val="00C72CC5"/>
    <w:rsid w:val="00C8445F"/>
    <w:rsid w:val="00C87FFA"/>
    <w:rsid w:val="00C94437"/>
    <w:rsid w:val="00CA1A23"/>
    <w:rsid w:val="00CA53E1"/>
    <w:rsid w:val="00CB0AA4"/>
    <w:rsid w:val="00CB431E"/>
    <w:rsid w:val="00CC4AD9"/>
    <w:rsid w:val="00CE3F56"/>
    <w:rsid w:val="00CF6C4D"/>
    <w:rsid w:val="00CF7E53"/>
    <w:rsid w:val="00D04E4F"/>
    <w:rsid w:val="00D06938"/>
    <w:rsid w:val="00D06ABB"/>
    <w:rsid w:val="00D17B8E"/>
    <w:rsid w:val="00D25F5C"/>
    <w:rsid w:val="00D26008"/>
    <w:rsid w:val="00D264C9"/>
    <w:rsid w:val="00D31214"/>
    <w:rsid w:val="00D31DE3"/>
    <w:rsid w:val="00D4511A"/>
    <w:rsid w:val="00D47257"/>
    <w:rsid w:val="00D477EB"/>
    <w:rsid w:val="00D51F10"/>
    <w:rsid w:val="00D634D8"/>
    <w:rsid w:val="00D657FC"/>
    <w:rsid w:val="00D660D9"/>
    <w:rsid w:val="00D67B06"/>
    <w:rsid w:val="00D7457C"/>
    <w:rsid w:val="00D85AE9"/>
    <w:rsid w:val="00D90371"/>
    <w:rsid w:val="00D96387"/>
    <w:rsid w:val="00DA6EB4"/>
    <w:rsid w:val="00DB7F74"/>
    <w:rsid w:val="00DC61BC"/>
    <w:rsid w:val="00DD4321"/>
    <w:rsid w:val="00DD6A0C"/>
    <w:rsid w:val="00DD7622"/>
    <w:rsid w:val="00DF3EEB"/>
    <w:rsid w:val="00E02CFD"/>
    <w:rsid w:val="00E0582A"/>
    <w:rsid w:val="00E108A9"/>
    <w:rsid w:val="00E22A91"/>
    <w:rsid w:val="00E22F4C"/>
    <w:rsid w:val="00E42DD1"/>
    <w:rsid w:val="00E62162"/>
    <w:rsid w:val="00E65573"/>
    <w:rsid w:val="00E7714E"/>
    <w:rsid w:val="00E80A0C"/>
    <w:rsid w:val="00E81DCD"/>
    <w:rsid w:val="00E864FE"/>
    <w:rsid w:val="00E91E45"/>
    <w:rsid w:val="00E920CD"/>
    <w:rsid w:val="00E935B9"/>
    <w:rsid w:val="00E96B50"/>
    <w:rsid w:val="00E9769D"/>
    <w:rsid w:val="00EA09C8"/>
    <w:rsid w:val="00EA1336"/>
    <w:rsid w:val="00EA2789"/>
    <w:rsid w:val="00EB50FF"/>
    <w:rsid w:val="00F16E3A"/>
    <w:rsid w:val="00F178F0"/>
    <w:rsid w:val="00F205DA"/>
    <w:rsid w:val="00F634E5"/>
    <w:rsid w:val="00F67F44"/>
    <w:rsid w:val="00F84D8F"/>
    <w:rsid w:val="00F95840"/>
    <w:rsid w:val="00F969CB"/>
    <w:rsid w:val="00F9734B"/>
    <w:rsid w:val="00F97FED"/>
    <w:rsid w:val="00FA5D07"/>
    <w:rsid w:val="00FB1602"/>
    <w:rsid w:val="00FB30EA"/>
    <w:rsid w:val="00FC1464"/>
    <w:rsid w:val="00FC3169"/>
    <w:rsid w:val="00FD1801"/>
    <w:rsid w:val="00FE2FAC"/>
    <w:rsid w:val="00FE40B5"/>
    <w:rsid w:val="00FE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3A137561"/>
  <w15:docId w15:val="{F7B49B17-9DE8-46A5-905E-994418DC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CE4"/>
    <w:rPr>
      <w:sz w:val="24"/>
      <w:lang w:val="en-AU" w:eastAsia="en-US"/>
    </w:rPr>
  </w:style>
  <w:style w:type="paragraph" w:styleId="Heading1">
    <w:name w:val="heading 1"/>
    <w:basedOn w:val="Normal"/>
    <w:next w:val="Normal"/>
    <w:qFormat/>
    <w:rsid w:val="002A7CE4"/>
    <w:pPr>
      <w:keepNext/>
      <w:outlineLvl w:val="0"/>
    </w:pPr>
    <w:rPr>
      <w:rFonts w:ascii="Arial Rounded MT Bold" w:hAnsi="Arial Rounded MT Bold"/>
      <w:sz w:val="32"/>
    </w:rPr>
  </w:style>
  <w:style w:type="paragraph" w:styleId="Heading2">
    <w:name w:val="heading 2"/>
    <w:basedOn w:val="Normal"/>
    <w:next w:val="Normal"/>
    <w:qFormat/>
    <w:rsid w:val="002A7CE4"/>
    <w:pPr>
      <w:keepNext/>
      <w:jc w:val="both"/>
      <w:outlineLvl w:val="1"/>
    </w:pPr>
    <w:rPr>
      <w:rFonts w:ascii="Arial Rounded MT Bold" w:hAnsi="Arial Rounded MT Bold"/>
      <w:sz w:val="32"/>
    </w:rPr>
  </w:style>
  <w:style w:type="paragraph" w:styleId="Heading3">
    <w:name w:val="heading 3"/>
    <w:basedOn w:val="Normal"/>
    <w:next w:val="Normal"/>
    <w:qFormat/>
    <w:rsid w:val="002A7CE4"/>
    <w:pPr>
      <w:keepNext/>
      <w:jc w:val="both"/>
      <w:outlineLvl w:val="2"/>
    </w:pPr>
    <w:rPr>
      <w:rFonts w:ascii="Arial Rounded MT Bold" w:hAnsi="Arial Rounded MT Bold"/>
      <w:u w:val="single"/>
    </w:rPr>
  </w:style>
  <w:style w:type="paragraph" w:styleId="Heading4">
    <w:name w:val="heading 4"/>
    <w:basedOn w:val="Normal"/>
    <w:next w:val="Normal"/>
    <w:qFormat/>
    <w:rsid w:val="002A7CE4"/>
    <w:pPr>
      <w:keepNext/>
      <w:ind w:left="284"/>
      <w:jc w:val="both"/>
      <w:outlineLvl w:val="3"/>
    </w:pPr>
    <w:rPr>
      <w:i/>
      <w:sz w:val="22"/>
    </w:rPr>
  </w:style>
  <w:style w:type="paragraph" w:styleId="Heading5">
    <w:name w:val="heading 5"/>
    <w:basedOn w:val="Normal"/>
    <w:next w:val="Normal"/>
    <w:qFormat/>
    <w:rsid w:val="002A7CE4"/>
    <w:pPr>
      <w:keepNext/>
      <w:spacing w:before="60" w:after="60"/>
      <w:outlineLvl w:val="4"/>
    </w:pPr>
    <w:rPr>
      <w:b/>
      <w:i/>
      <w:sz w:val="20"/>
    </w:rPr>
  </w:style>
  <w:style w:type="paragraph" w:styleId="Heading6">
    <w:name w:val="heading 6"/>
    <w:basedOn w:val="Normal"/>
    <w:next w:val="Normal"/>
    <w:qFormat/>
    <w:rsid w:val="002A7CE4"/>
    <w:pPr>
      <w:keepNext/>
      <w:outlineLvl w:val="5"/>
    </w:pPr>
    <w:rPr>
      <w:b/>
      <w:sz w:val="22"/>
    </w:rPr>
  </w:style>
  <w:style w:type="paragraph" w:styleId="Heading7">
    <w:name w:val="heading 7"/>
    <w:basedOn w:val="Normal"/>
    <w:next w:val="Normal"/>
    <w:qFormat/>
    <w:rsid w:val="002A7CE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6"/>
    </w:pPr>
    <w:rPr>
      <w:b/>
      <w:i/>
      <w:spacing w:val="-2"/>
      <w:lang w:val="en-US"/>
    </w:rPr>
  </w:style>
  <w:style w:type="paragraph" w:styleId="Heading8">
    <w:name w:val="heading 8"/>
    <w:basedOn w:val="Normal"/>
    <w:next w:val="Normal"/>
    <w:qFormat/>
    <w:rsid w:val="002A7CE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7"/>
    </w:pPr>
    <w:rPr>
      <w:b/>
      <w:i/>
      <w:spacing w:val="-2"/>
      <w:sz w:val="22"/>
      <w:lang w:val="en-US"/>
    </w:rPr>
  </w:style>
  <w:style w:type="paragraph" w:styleId="Heading9">
    <w:name w:val="heading 9"/>
    <w:basedOn w:val="Normal"/>
    <w:next w:val="Normal"/>
    <w:qFormat/>
    <w:rsid w:val="002A7CE4"/>
    <w:pPr>
      <w:keepNext/>
      <w:outlineLvl w:val="8"/>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7CE4"/>
    <w:pPr>
      <w:tabs>
        <w:tab w:val="center" w:pos="4320"/>
        <w:tab w:val="right" w:pos="8640"/>
      </w:tabs>
    </w:pPr>
  </w:style>
  <w:style w:type="paragraph" w:styleId="Footer">
    <w:name w:val="footer"/>
    <w:basedOn w:val="Normal"/>
    <w:link w:val="FooterChar"/>
    <w:uiPriority w:val="99"/>
    <w:rsid w:val="002A7CE4"/>
    <w:pPr>
      <w:tabs>
        <w:tab w:val="center" w:pos="4320"/>
        <w:tab w:val="right" w:pos="8640"/>
      </w:tabs>
    </w:pPr>
  </w:style>
  <w:style w:type="character" w:styleId="PageNumber">
    <w:name w:val="page number"/>
    <w:basedOn w:val="DefaultParagraphFont"/>
    <w:rsid w:val="002A7CE4"/>
  </w:style>
  <w:style w:type="paragraph" w:styleId="Title">
    <w:name w:val="Title"/>
    <w:basedOn w:val="Normal"/>
    <w:qFormat/>
    <w:rsid w:val="002A7CE4"/>
    <w:pPr>
      <w:shd w:val="solid" w:color="auto" w:fill="auto"/>
      <w:ind w:left="1134" w:right="1134"/>
      <w:jc w:val="center"/>
    </w:pPr>
    <w:rPr>
      <w:rFonts w:ascii="Albertus Extra Bold" w:hAnsi="Albertus Extra Bold"/>
      <w:sz w:val="32"/>
    </w:rPr>
  </w:style>
  <w:style w:type="paragraph" w:styleId="BodyText">
    <w:name w:val="Body Text"/>
    <w:basedOn w:val="Normal"/>
    <w:rsid w:val="002A7CE4"/>
    <w:rPr>
      <w:spacing w:val="-3"/>
      <w:sz w:val="20"/>
      <w:lang w:val="en-US"/>
    </w:rPr>
  </w:style>
  <w:style w:type="paragraph" w:styleId="BodyText2">
    <w:name w:val="Body Text 2"/>
    <w:basedOn w:val="Normal"/>
    <w:rsid w:val="002A7CE4"/>
    <w:rPr>
      <w:b/>
      <w:sz w:val="20"/>
    </w:rPr>
  </w:style>
  <w:style w:type="paragraph" w:styleId="BodyTextIndent">
    <w:name w:val="Body Text Indent"/>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27"/>
      <w:jc w:val="both"/>
    </w:pPr>
    <w:rPr>
      <w:spacing w:val="-2"/>
      <w:lang w:val="en-US"/>
    </w:rPr>
  </w:style>
  <w:style w:type="paragraph" w:styleId="BlockText">
    <w:name w:val="Block Text"/>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552" w:right="567"/>
      <w:jc w:val="both"/>
    </w:pPr>
    <w:rPr>
      <w:b/>
      <w:i/>
      <w:spacing w:val="-2"/>
      <w:sz w:val="20"/>
      <w:lang w:val="en-US"/>
    </w:rPr>
  </w:style>
  <w:style w:type="paragraph" w:styleId="BodyTextIndent2">
    <w:name w:val="Body Text Indent 2"/>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pPr>
    <w:rPr>
      <w:spacing w:val="-3"/>
      <w:sz w:val="22"/>
      <w:lang w:val="en-US"/>
    </w:rPr>
  </w:style>
  <w:style w:type="paragraph" w:styleId="BodyText3">
    <w:name w:val="Body Text 3"/>
    <w:basedOn w:val="Normal"/>
    <w:link w:val="BodyText3Char"/>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spacing w:val="-2"/>
      <w:sz w:val="22"/>
      <w:lang w:val="en-US"/>
    </w:rPr>
  </w:style>
  <w:style w:type="paragraph" w:styleId="ListBullet">
    <w:name w:val="List Bullet"/>
    <w:basedOn w:val="Normal"/>
    <w:autoRedefine/>
    <w:rsid w:val="002A7CE4"/>
    <w:pPr>
      <w:numPr>
        <w:numId w:val="1"/>
      </w:numPr>
      <w:tabs>
        <w:tab w:val="clear" w:pos="360"/>
        <w:tab w:val="num" w:pos="720"/>
      </w:tabs>
      <w:ind w:left="720"/>
    </w:pPr>
    <w:rPr>
      <w:rFonts w:ascii="Arial" w:hAnsi="Arial"/>
      <w:sz w:val="20"/>
      <w:lang w:val="en-GB"/>
    </w:rPr>
  </w:style>
  <w:style w:type="paragraph" w:styleId="BodyTextIndent3">
    <w:name w:val="Body Text Indent 3"/>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27"/>
    </w:pPr>
    <w:rPr>
      <w:b/>
      <w:bCs/>
      <w:i/>
      <w:iCs/>
      <w:spacing w:val="-2"/>
      <w:lang w:val="en-US"/>
    </w:rPr>
  </w:style>
  <w:style w:type="paragraph" w:styleId="ListNumber">
    <w:name w:val="List Number"/>
    <w:basedOn w:val="Normal"/>
    <w:rsid w:val="002A7CE4"/>
    <w:pPr>
      <w:numPr>
        <w:numId w:val="2"/>
      </w:numPr>
    </w:pPr>
  </w:style>
  <w:style w:type="table" w:styleId="TableGrid">
    <w:name w:val="Table Grid"/>
    <w:basedOn w:val="TableNormal"/>
    <w:rsid w:val="004233CA"/>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81199"/>
    <w:rPr>
      <w:spacing w:val="-2"/>
      <w:sz w:val="22"/>
    </w:rPr>
  </w:style>
  <w:style w:type="character" w:customStyle="1" w:styleId="HeaderChar">
    <w:name w:val="Header Char"/>
    <w:basedOn w:val="DefaultParagraphFont"/>
    <w:link w:val="Header"/>
    <w:rsid w:val="00E91E45"/>
    <w:rPr>
      <w:sz w:val="24"/>
      <w:lang w:val="en-AU"/>
    </w:rPr>
  </w:style>
  <w:style w:type="paragraph" w:styleId="BalloonText">
    <w:name w:val="Balloon Text"/>
    <w:basedOn w:val="Normal"/>
    <w:link w:val="BalloonTextChar"/>
    <w:rsid w:val="00881F7E"/>
    <w:rPr>
      <w:rFonts w:ascii="Tahoma" w:hAnsi="Tahoma" w:cs="Tahoma"/>
      <w:sz w:val="16"/>
      <w:szCs w:val="16"/>
    </w:rPr>
  </w:style>
  <w:style w:type="character" w:customStyle="1" w:styleId="BalloonTextChar">
    <w:name w:val="Balloon Text Char"/>
    <w:basedOn w:val="DefaultParagraphFont"/>
    <w:link w:val="BalloonText"/>
    <w:rsid w:val="00881F7E"/>
    <w:rPr>
      <w:rFonts w:ascii="Tahoma" w:hAnsi="Tahoma" w:cs="Tahoma"/>
      <w:sz w:val="16"/>
      <w:szCs w:val="16"/>
      <w:lang w:val="en-AU" w:eastAsia="en-US"/>
    </w:rPr>
  </w:style>
  <w:style w:type="paragraph" w:styleId="ListParagraph">
    <w:name w:val="List Paragraph"/>
    <w:basedOn w:val="Normal"/>
    <w:uiPriority w:val="34"/>
    <w:qFormat/>
    <w:rsid w:val="005F41B8"/>
    <w:pPr>
      <w:ind w:left="720"/>
      <w:contextualSpacing/>
    </w:pPr>
  </w:style>
  <w:style w:type="character" w:styleId="Hyperlink">
    <w:name w:val="Hyperlink"/>
    <w:basedOn w:val="DefaultParagraphFont"/>
    <w:rsid w:val="00547488"/>
    <w:rPr>
      <w:color w:val="0000FF"/>
      <w:u w:val="single"/>
    </w:rPr>
  </w:style>
  <w:style w:type="paragraph" w:styleId="NoSpacing">
    <w:name w:val="No Spacing"/>
    <w:link w:val="NoSpacingChar"/>
    <w:qFormat/>
    <w:rsid w:val="00AE41D3"/>
    <w:rPr>
      <w:sz w:val="24"/>
      <w:lang w:val="en-AU" w:eastAsia="en-US"/>
    </w:rPr>
  </w:style>
  <w:style w:type="character" w:customStyle="1" w:styleId="apple-converted-space">
    <w:name w:val="apple-converted-space"/>
    <w:basedOn w:val="DefaultParagraphFont"/>
    <w:rsid w:val="006108FD"/>
  </w:style>
  <w:style w:type="character" w:customStyle="1" w:styleId="FooterChar">
    <w:name w:val="Footer Char"/>
    <w:basedOn w:val="DefaultParagraphFont"/>
    <w:link w:val="Footer"/>
    <w:uiPriority w:val="99"/>
    <w:rsid w:val="00997F98"/>
    <w:rPr>
      <w:sz w:val="24"/>
      <w:lang w:val="en-AU" w:eastAsia="en-US"/>
    </w:rPr>
  </w:style>
  <w:style w:type="character" w:customStyle="1" w:styleId="NoSpacingChar">
    <w:name w:val="No Spacing Char"/>
    <w:basedOn w:val="DefaultParagraphFont"/>
    <w:link w:val="NoSpacing"/>
    <w:rsid w:val="007C3E16"/>
    <w:rPr>
      <w:sz w:val="24"/>
      <w:lang w:val="en-AU" w:eastAsia="en-US"/>
    </w:rPr>
  </w:style>
  <w:style w:type="character" w:styleId="Strong">
    <w:name w:val="Strong"/>
    <w:basedOn w:val="DefaultParagraphFont"/>
    <w:uiPriority w:val="22"/>
    <w:qFormat/>
    <w:rsid w:val="00D67B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3860">
      <w:bodyDiv w:val="1"/>
      <w:marLeft w:val="0"/>
      <w:marRight w:val="0"/>
      <w:marTop w:val="0"/>
      <w:marBottom w:val="0"/>
      <w:divBdr>
        <w:top w:val="none" w:sz="0" w:space="0" w:color="auto"/>
        <w:left w:val="none" w:sz="0" w:space="0" w:color="auto"/>
        <w:bottom w:val="none" w:sz="0" w:space="0" w:color="auto"/>
        <w:right w:val="none" w:sz="0" w:space="0" w:color="auto"/>
      </w:divBdr>
    </w:div>
    <w:div w:id="665786278">
      <w:bodyDiv w:val="1"/>
      <w:marLeft w:val="0"/>
      <w:marRight w:val="0"/>
      <w:marTop w:val="0"/>
      <w:marBottom w:val="0"/>
      <w:divBdr>
        <w:top w:val="none" w:sz="0" w:space="0" w:color="auto"/>
        <w:left w:val="none" w:sz="0" w:space="0" w:color="auto"/>
        <w:bottom w:val="none" w:sz="0" w:space="0" w:color="auto"/>
        <w:right w:val="none" w:sz="0" w:space="0" w:color="auto"/>
      </w:divBdr>
    </w:div>
    <w:div w:id="670453893">
      <w:bodyDiv w:val="1"/>
      <w:marLeft w:val="0"/>
      <w:marRight w:val="0"/>
      <w:marTop w:val="0"/>
      <w:marBottom w:val="0"/>
      <w:divBdr>
        <w:top w:val="none" w:sz="0" w:space="0" w:color="auto"/>
        <w:left w:val="none" w:sz="0" w:space="0" w:color="auto"/>
        <w:bottom w:val="none" w:sz="0" w:space="0" w:color="auto"/>
        <w:right w:val="none" w:sz="0" w:space="0" w:color="auto"/>
      </w:divBdr>
    </w:div>
    <w:div w:id="671569938">
      <w:bodyDiv w:val="1"/>
      <w:marLeft w:val="0"/>
      <w:marRight w:val="0"/>
      <w:marTop w:val="0"/>
      <w:marBottom w:val="0"/>
      <w:divBdr>
        <w:top w:val="none" w:sz="0" w:space="0" w:color="auto"/>
        <w:left w:val="none" w:sz="0" w:space="0" w:color="auto"/>
        <w:bottom w:val="none" w:sz="0" w:space="0" w:color="auto"/>
        <w:right w:val="none" w:sz="0" w:space="0" w:color="auto"/>
      </w:divBdr>
    </w:div>
    <w:div w:id="915093671">
      <w:bodyDiv w:val="1"/>
      <w:marLeft w:val="0"/>
      <w:marRight w:val="0"/>
      <w:marTop w:val="0"/>
      <w:marBottom w:val="0"/>
      <w:divBdr>
        <w:top w:val="none" w:sz="0" w:space="0" w:color="auto"/>
        <w:left w:val="none" w:sz="0" w:space="0" w:color="auto"/>
        <w:bottom w:val="none" w:sz="0" w:space="0" w:color="auto"/>
        <w:right w:val="none" w:sz="0" w:space="0" w:color="auto"/>
      </w:divBdr>
    </w:div>
    <w:div w:id="1394237466">
      <w:bodyDiv w:val="1"/>
      <w:marLeft w:val="0"/>
      <w:marRight w:val="0"/>
      <w:marTop w:val="0"/>
      <w:marBottom w:val="0"/>
      <w:divBdr>
        <w:top w:val="none" w:sz="0" w:space="0" w:color="auto"/>
        <w:left w:val="none" w:sz="0" w:space="0" w:color="auto"/>
        <w:bottom w:val="none" w:sz="0" w:space="0" w:color="auto"/>
        <w:right w:val="none" w:sz="0" w:space="0" w:color="auto"/>
      </w:divBdr>
    </w:div>
    <w:div w:id="1461261370">
      <w:bodyDiv w:val="1"/>
      <w:marLeft w:val="0"/>
      <w:marRight w:val="0"/>
      <w:marTop w:val="0"/>
      <w:marBottom w:val="0"/>
      <w:divBdr>
        <w:top w:val="none" w:sz="0" w:space="0" w:color="auto"/>
        <w:left w:val="none" w:sz="0" w:space="0" w:color="auto"/>
        <w:bottom w:val="none" w:sz="0" w:space="0" w:color="auto"/>
        <w:right w:val="none" w:sz="0" w:space="0" w:color="auto"/>
      </w:divBdr>
    </w:div>
    <w:div w:id="1633750476">
      <w:bodyDiv w:val="1"/>
      <w:marLeft w:val="0"/>
      <w:marRight w:val="0"/>
      <w:marTop w:val="0"/>
      <w:marBottom w:val="0"/>
      <w:divBdr>
        <w:top w:val="none" w:sz="0" w:space="0" w:color="auto"/>
        <w:left w:val="none" w:sz="0" w:space="0" w:color="auto"/>
        <w:bottom w:val="none" w:sz="0" w:space="0" w:color="auto"/>
        <w:right w:val="none" w:sz="0" w:space="0" w:color="auto"/>
      </w:divBdr>
    </w:div>
    <w:div w:id="20010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271B9-65FB-43A1-A69C-58551E0A4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CHRISTCHURCH CITY COUNCIL</vt:lpstr>
    </vt:vector>
  </TitlesOfParts>
  <Company>Strategic Pay Associates</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CHRISTCHURCH CITY COUNCIL</dc:title>
  <dc:creator>student</dc:creator>
  <cp:lastModifiedBy>Sanjinita</cp:lastModifiedBy>
  <cp:revision>4</cp:revision>
  <cp:lastPrinted>2012-09-17T20:01:00Z</cp:lastPrinted>
  <dcterms:created xsi:type="dcterms:W3CDTF">2025-05-09T00:29:00Z</dcterms:created>
  <dcterms:modified xsi:type="dcterms:W3CDTF">2025-05-16T07:04:00Z</dcterms:modified>
</cp:coreProperties>
</file>